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6F" w:rsidRPr="00B046BF" w:rsidRDefault="00394A98" w:rsidP="00D16C6F">
      <w:pPr>
        <w:ind w:left="540" w:hanging="540"/>
        <w:jc w:val="center"/>
        <w:rPr>
          <w:rFonts w:asciiTheme="minorHAnsi" w:hAnsiTheme="minorHAnsi" w:cstheme="minorHAnsi"/>
          <w:b/>
          <w:snapToGrid w:val="0"/>
          <w:color w:val="auto"/>
          <w:sz w:val="48"/>
          <w:szCs w:val="52"/>
          <w:lang w:eastAsia="en-US"/>
        </w:rPr>
      </w:pPr>
      <w:r>
        <w:rPr>
          <w:rFonts w:asciiTheme="minorHAnsi" w:hAnsiTheme="minorHAnsi" w:cstheme="minorHAnsi"/>
          <w:b/>
          <w:snapToGrid w:val="0"/>
          <w:color w:val="auto"/>
          <w:sz w:val="44"/>
          <w:szCs w:val="52"/>
          <w:lang w:eastAsia="en-US"/>
        </w:rPr>
        <w:t>S</w:t>
      </w:r>
      <w:r w:rsidR="00163ADF">
        <w:rPr>
          <w:rFonts w:asciiTheme="minorHAnsi" w:hAnsiTheme="minorHAnsi" w:cstheme="minorHAnsi"/>
          <w:b/>
          <w:snapToGrid w:val="0"/>
          <w:color w:val="auto"/>
          <w:sz w:val="44"/>
          <w:szCs w:val="52"/>
          <w:lang w:eastAsia="en-US"/>
        </w:rPr>
        <w:t>ummer</w:t>
      </w:r>
      <w:r>
        <w:rPr>
          <w:rFonts w:asciiTheme="minorHAnsi" w:hAnsiTheme="minorHAnsi" w:cstheme="minorHAnsi"/>
          <w:b/>
          <w:snapToGrid w:val="0"/>
          <w:color w:val="auto"/>
          <w:sz w:val="44"/>
          <w:szCs w:val="52"/>
          <w:lang w:eastAsia="en-US"/>
        </w:rPr>
        <w:t xml:space="preserve"> 2024</w:t>
      </w:r>
      <w:r w:rsidR="00D16C6F" w:rsidRPr="00B046BF">
        <w:rPr>
          <w:rFonts w:asciiTheme="minorHAnsi" w:hAnsiTheme="minorHAnsi" w:cstheme="minorHAnsi"/>
          <w:b/>
          <w:snapToGrid w:val="0"/>
          <w:color w:val="auto"/>
          <w:sz w:val="44"/>
          <w:szCs w:val="52"/>
          <w:lang w:eastAsia="en-US"/>
        </w:rPr>
        <w:t xml:space="preserve"> </w:t>
      </w:r>
      <w:r w:rsidR="005E4EB9" w:rsidRPr="00B046BF">
        <w:rPr>
          <w:rFonts w:asciiTheme="minorHAnsi" w:hAnsiTheme="minorHAnsi" w:cstheme="minorHAnsi"/>
          <w:b/>
          <w:snapToGrid w:val="0"/>
          <w:color w:val="auto"/>
          <w:sz w:val="44"/>
          <w:szCs w:val="52"/>
          <w:lang w:eastAsia="en-US"/>
        </w:rPr>
        <w:t xml:space="preserve">School </w:t>
      </w:r>
      <w:r w:rsidR="00DD4314" w:rsidRPr="00B046BF">
        <w:rPr>
          <w:rFonts w:asciiTheme="minorHAnsi" w:hAnsiTheme="minorHAnsi" w:cstheme="minorHAnsi"/>
          <w:b/>
          <w:snapToGrid w:val="0"/>
          <w:color w:val="auto"/>
          <w:sz w:val="44"/>
          <w:szCs w:val="52"/>
          <w:lang w:eastAsia="en-US"/>
        </w:rPr>
        <w:t>Census</w:t>
      </w:r>
    </w:p>
    <w:p w:rsidR="00DD4314" w:rsidRPr="00B046BF" w:rsidRDefault="00DD4314">
      <w:pPr>
        <w:ind w:left="540" w:hanging="540"/>
        <w:rPr>
          <w:rFonts w:asciiTheme="minorHAnsi" w:hAnsiTheme="minorHAnsi" w:cstheme="minorHAnsi"/>
          <w:snapToGrid w:val="0"/>
          <w:color w:val="auto"/>
          <w:sz w:val="10"/>
          <w:lang w:eastAsia="en-US"/>
        </w:rPr>
      </w:pPr>
    </w:p>
    <w:p w:rsidR="00DD4314" w:rsidRDefault="00D47769" w:rsidP="00BE0968">
      <w:pPr>
        <w:ind w:left="540" w:hanging="540"/>
        <w:jc w:val="center"/>
        <w:rPr>
          <w:rFonts w:asciiTheme="minorHAnsi" w:hAnsiTheme="minorHAnsi" w:cstheme="minorHAnsi"/>
          <w:b/>
          <w:snapToGrid w:val="0"/>
          <w:color w:val="auto"/>
          <w:sz w:val="32"/>
          <w:szCs w:val="40"/>
          <w:lang w:eastAsia="en-US"/>
        </w:rPr>
      </w:pPr>
      <w:r w:rsidRPr="00B046BF">
        <w:rPr>
          <w:rFonts w:asciiTheme="minorHAnsi" w:hAnsiTheme="minorHAnsi" w:cstheme="minorHAnsi"/>
          <w:b/>
          <w:snapToGrid w:val="0"/>
          <w:color w:val="auto"/>
          <w:sz w:val="32"/>
          <w:szCs w:val="40"/>
          <w:lang w:eastAsia="en-US"/>
        </w:rPr>
        <w:t>Thursday</w:t>
      </w:r>
      <w:r w:rsidR="00EE32A8" w:rsidRPr="00B046BF">
        <w:rPr>
          <w:rFonts w:asciiTheme="minorHAnsi" w:hAnsiTheme="minorHAnsi" w:cstheme="minorHAnsi"/>
          <w:b/>
          <w:snapToGrid w:val="0"/>
          <w:color w:val="auto"/>
          <w:sz w:val="32"/>
          <w:szCs w:val="40"/>
          <w:lang w:eastAsia="en-US"/>
        </w:rPr>
        <w:t xml:space="preserve"> </w:t>
      </w:r>
      <w:r w:rsidR="00394A98">
        <w:rPr>
          <w:rFonts w:asciiTheme="minorHAnsi" w:hAnsiTheme="minorHAnsi" w:cstheme="minorHAnsi"/>
          <w:b/>
          <w:snapToGrid w:val="0"/>
          <w:color w:val="auto"/>
          <w:sz w:val="32"/>
          <w:szCs w:val="40"/>
          <w:lang w:eastAsia="en-US"/>
        </w:rPr>
        <w:t>1</w:t>
      </w:r>
      <w:r w:rsidR="00163ADF">
        <w:rPr>
          <w:rFonts w:asciiTheme="minorHAnsi" w:hAnsiTheme="minorHAnsi" w:cstheme="minorHAnsi"/>
          <w:b/>
          <w:snapToGrid w:val="0"/>
          <w:color w:val="auto"/>
          <w:sz w:val="32"/>
          <w:szCs w:val="40"/>
          <w:lang w:eastAsia="en-US"/>
        </w:rPr>
        <w:t>6</w:t>
      </w:r>
      <w:r w:rsidR="00001AF6" w:rsidRPr="00001AF6">
        <w:rPr>
          <w:rFonts w:asciiTheme="minorHAnsi" w:hAnsiTheme="minorHAnsi" w:cstheme="minorHAnsi"/>
          <w:b/>
          <w:snapToGrid w:val="0"/>
          <w:color w:val="auto"/>
          <w:sz w:val="32"/>
          <w:szCs w:val="40"/>
          <w:vertAlign w:val="superscript"/>
          <w:lang w:eastAsia="en-US"/>
        </w:rPr>
        <w:t>th</w:t>
      </w:r>
      <w:r w:rsidR="00001AF6">
        <w:rPr>
          <w:rFonts w:asciiTheme="minorHAnsi" w:hAnsiTheme="minorHAnsi" w:cstheme="minorHAnsi"/>
          <w:b/>
          <w:snapToGrid w:val="0"/>
          <w:color w:val="auto"/>
          <w:sz w:val="32"/>
          <w:szCs w:val="40"/>
          <w:lang w:eastAsia="en-US"/>
        </w:rPr>
        <w:t xml:space="preserve"> </w:t>
      </w:r>
      <w:r w:rsidR="00163ADF">
        <w:rPr>
          <w:rFonts w:asciiTheme="minorHAnsi" w:hAnsiTheme="minorHAnsi" w:cstheme="minorHAnsi"/>
          <w:b/>
          <w:snapToGrid w:val="0"/>
          <w:color w:val="auto"/>
          <w:sz w:val="32"/>
          <w:szCs w:val="40"/>
          <w:lang w:eastAsia="en-US"/>
        </w:rPr>
        <w:t>May</w:t>
      </w:r>
      <w:r w:rsidR="00394A98">
        <w:rPr>
          <w:rFonts w:asciiTheme="minorHAnsi" w:hAnsiTheme="minorHAnsi" w:cstheme="minorHAnsi"/>
          <w:b/>
          <w:snapToGrid w:val="0"/>
          <w:color w:val="auto"/>
          <w:sz w:val="32"/>
          <w:szCs w:val="40"/>
          <w:lang w:eastAsia="en-US"/>
        </w:rPr>
        <w:t xml:space="preserve"> 2024</w:t>
      </w:r>
    </w:p>
    <w:p w:rsidR="00283E3D" w:rsidRPr="00B046BF" w:rsidRDefault="00283E3D" w:rsidP="00BE0968">
      <w:pPr>
        <w:ind w:left="540" w:hanging="540"/>
        <w:jc w:val="center"/>
        <w:rPr>
          <w:rFonts w:asciiTheme="minorHAnsi" w:hAnsiTheme="minorHAnsi" w:cstheme="minorHAnsi"/>
          <w:b/>
          <w:snapToGrid w:val="0"/>
          <w:color w:val="auto"/>
          <w:sz w:val="32"/>
          <w:szCs w:val="40"/>
          <w:lang w:eastAsia="en-US"/>
        </w:rPr>
      </w:pPr>
      <w:r w:rsidRPr="00283E3D">
        <w:rPr>
          <w:rFonts w:asciiTheme="minorHAnsi" w:hAnsiTheme="minorHAnsi" w:cstheme="minorHAnsi"/>
          <w:b/>
          <w:snapToGrid w:val="0"/>
          <w:color w:val="auto"/>
          <w:sz w:val="32"/>
          <w:szCs w:val="40"/>
          <w:highlight w:val="yellow"/>
          <w:lang w:eastAsia="en-US"/>
        </w:rPr>
        <w:t xml:space="preserve">Submission </w:t>
      </w:r>
      <w:bookmarkStart w:id="0" w:name="_GoBack"/>
      <w:bookmarkEnd w:id="0"/>
      <w:r>
        <w:rPr>
          <w:rFonts w:asciiTheme="minorHAnsi" w:hAnsiTheme="minorHAnsi" w:cstheme="minorHAnsi"/>
          <w:b/>
          <w:snapToGrid w:val="0"/>
          <w:color w:val="auto"/>
          <w:sz w:val="32"/>
          <w:szCs w:val="40"/>
          <w:highlight w:val="yellow"/>
          <w:lang w:eastAsia="en-US"/>
        </w:rPr>
        <w:t>deadline</w:t>
      </w:r>
      <w:r w:rsidRPr="00283E3D">
        <w:rPr>
          <w:rFonts w:asciiTheme="minorHAnsi" w:hAnsiTheme="minorHAnsi" w:cstheme="minorHAnsi"/>
          <w:b/>
          <w:snapToGrid w:val="0"/>
          <w:color w:val="auto"/>
          <w:sz w:val="32"/>
          <w:szCs w:val="40"/>
          <w:highlight w:val="yellow"/>
          <w:lang w:eastAsia="en-US"/>
        </w:rPr>
        <w:t>: Friday 24</w:t>
      </w:r>
      <w:r w:rsidRPr="00283E3D">
        <w:rPr>
          <w:rFonts w:asciiTheme="minorHAnsi" w:hAnsiTheme="minorHAnsi" w:cstheme="minorHAnsi"/>
          <w:b/>
          <w:snapToGrid w:val="0"/>
          <w:color w:val="auto"/>
          <w:sz w:val="32"/>
          <w:szCs w:val="40"/>
          <w:highlight w:val="yellow"/>
          <w:vertAlign w:val="superscript"/>
          <w:lang w:eastAsia="en-US"/>
        </w:rPr>
        <w:t>th</w:t>
      </w:r>
      <w:r w:rsidRPr="00283E3D">
        <w:rPr>
          <w:rFonts w:asciiTheme="minorHAnsi" w:hAnsiTheme="minorHAnsi" w:cstheme="minorHAnsi"/>
          <w:b/>
          <w:snapToGrid w:val="0"/>
          <w:color w:val="auto"/>
          <w:sz w:val="32"/>
          <w:szCs w:val="40"/>
          <w:highlight w:val="yellow"/>
          <w:lang w:eastAsia="en-US"/>
        </w:rPr>
        <w:t xml:space="preserve"> May 2024</w:t>
      </w:r>
    </w:p>
    <w:p w:rsidR="00C64D35" w:rsidRPr="00B046BF" w:rsidRDefault="00C64D35" w:rsidP="00C64D35">
      <w:pPr>
        <w:tabs>
          <w:tab w:val="left" w:pos="5387"/>
        </w:tabs>
        <w:rPr>
          <w:rFonts w:asciiTheme="minorHAnsi" w:hAnsiTheme="minorHAnsi" w:cstheme="minorHAnsi"/>
          <w:b/>
          <w:snapToGrid w:val="0"/>
          <w:color w:val="0000FF"/>
          <w:sz w:val="12"/>
          <w:lang w:eastAsia="en-US"/>
        </w:rPr>
      </w:pPr>
    </w:p>
    <w:p w:rsidR="00524AB4" w:rsidRPr="00B046BF" w:rsidRDefault="00B2785F" w:rsidP="00B2785F">
      <w:pPr>
        <w:ind w:left="540" w:hanging="540"/>
        <w:jc w:val="center"/>
        <w:rPr>
          <w:rFonts w:asciiTheme="minorHAnsi" w:hAnsiTheme="minorHAnsi" w:cstheme="minorHAnsi"/>
          <w:snapToGrid w:val="0"/>
          <w:color w:val="auto"/>
          <w:szCs w:val="32"/>
          <w:lang w:eastAsia="en-US"/>
        </w:rPr>
      </w:pPr>
      <w:r w:rsidRPr="00B046BF">
        <w:rPr>
          <w:rFonts w:asciiTheme="minorHAnsi" w:hAnsiTheme="minorHAnsi" w:cstheme="minorHAnsi"/>
          <w:snapToGrid w:val="0"/>
          <w:color w:val="auto"/>
          <w:szCs w:val="32"/>
          <w:lang w:eastAsia="en-US"/>
        </w:rPr>
        <w:t xml:space="preserve">Preparing </w:t>
      </w:r>
      <w:r w:rsidR="00EE32A8" w:rsidRPr="00B046BF">
        <w:rPr>
          <w:rFonts w:asciiTheme="minorHAnsi" w:hAnsiTheme="minorHAnsi" w:cstheme="minorHAnsi"/>
          <w:snapToGrid w:val="0"/>
          <w:color w:val="auto"/>
          <w:szCs w:val="32"/>
          <w:lang w:eastAsia="en-US"/>
        </w:rPr>
        <w:t xml:space="preserve">for the </w:t>
      </w:r>
      <w:r w:rsidR="005E4EB9" w:rsidRPr="00B046BF">
        <w:rPr>
          <w:rFonts w:asciiTheme="minorHAnsi" w:hAnsiTheme="minorHAnsi" w:cstheme="minorHAnsi"/>
          <w:snapToGrid w:val="0"/>
          <w:color w:val="auto"/>
          <w:szCs w:val="32"/>
          <w:lang w:eastAsia="en-US"/>
        </w:rPr>
        <w:t>school census</w:t>
      </w:r>
    </w:p>
    <w:p w:rsidR="000D1575" w:rsidRPr="00B046BF" w:rsidRDefault="00A6435C" w:rsidP="00643257">
      <w:pPr>
        <w:ind w:left="540" w:hanging="540"/>
        <w:jc w:val="center"/>
        <w:rPr>
          <w:rFonts w:asciiTheme="minorHAnsi" w:hAnsiTheme="minorHAnsi" w:cstheme="minorHAnsi"/>
          <w:snapToGrid w:val="0"/>
          <w:color w:val="auto"/>
          <w:szCs w:val="32"/>
          <w:lang w:eastAsia="en-US"/>
        </w:rPr>
      </w:pPr>
      <w:r w:rsidRPr="00B046BF">
        <w:rPr>
          <w:rFonts w:asciiTheme="minorHAnsi" w:hAnsiTheme="minorHAnsi" w:cstheme="minorHAnsi"/>
          <w:snapToGrid w:val="0"/>
          <w:color w:val="auto"/>
          <w:szCs w:val="32"/>
          <w:lang w:eastAsia="en-US"/>
        </w:rPr>
        <w:t>(</w:t>
      </w:r>
      <w:r w:rsidR="004B7865" w:rsidRPr="00B046BF">
        <w:rPr>
          <w:rFonts w:asciiTheme="minorHAnsi" w:hAnsiTheme="minorHAnsi" w:cstheme="minorHAnsi"/>
          <w:snapToGrid w:val="0"/>
          <w:color w:val="auto"/>
          <w:szCs w:val="32"/>
          <w:lang w:eastAsia="en-US"/>
        </w:rPr>
        <w:t>All</w:t>
      </w:r>
      <w:r w:rsidR="00B2785F" w:rsidRPr="00B046BF">
        <w:rPr>
          <w:rFonts w:asciiTheme="minorHAnsi" w:hAnsiTheme="minorHAnsi" w:cstheme="minorHAnsi"/>
          <w:snapToGrid w:val="0"/>
          <w:color w:val="auto"/>
          <w:szCs w:val="32"/>
          <w:lang w:eastAsia="en-US"/>
        </w:rPr>
        <w:t xml:space="preserve"> school types</w:t>
      </w:r>
      <w:r w:rsidR="00410C9C" w:rsidRPr="00B046BF">
        <w:rPr>
          <w:rFonts w:asciiTheme="minorHAnsi" w:hAnsiTheme="minorHAnsi" w:cstheme="minorHAnsi"/>
          <w:snapToGrid w:val="0"/>
          <w:color w:val="auto"/>
          <w:szCs w:val="32"/>
          <w:lang w:eastAsia="en-US"/>
        </w:rPr>
        <w:t xml:space="preserve"> including PRUs</w:t>
      </w:r>
      <w:r w:rsidR="00643257" w:rsidRPr="00B046BF">
        <w:rPr>
          <w:rFonts w:asciiTheme="minorHAnsi" w:hAnsiTheme="minorHAnsi" w:cstheme="minorHAnsi"/>
          <w:snapToGrid w:val="0"/>
          <w:color w:val="auto"/>
          <w:szCs w:val="32"/>
          <w:lang w:eastAsia="en-US"/>
        </w:rPr>
        <w:t xml:space="preserve"> and all software systems)</w:t>
      </w:r>
    </w:p>
    <w:p w:rsidR="00152C4A" w:rsidRPr="00B046BF" w:rsidRDefault="00152C4A" w:rsidP="00643257">
      <w:pPr>
        <w:ind w:left="540" w:hanging="540"/>
        <w:jc w:val="center"/>
        <w:rPr>
          <w:rFonts w:asciiTheme="minorHAnsi" w:hAnsiTheme="minorHAnsi" w:cstheme="minorHAnsi"/>
          <w:snapToGrid w:val="0"/>
          <w:color w:val="auto"/>
          <w:sz w:val="22"/>
          <w:szCs w:val="32"/>
          <w:lang w:eastAsia="en-US"/>
        </w:rPr>
      </w:pPr>
    </w:p>
    <w:p w:rsidR="00E47CBC" w:rsidRPr="00B046BF" w:rsidRDefault="00E47CBC" w:rsidP="00EC1CFD">
      <w:pPr>
        <w:pStyle w:val="Default"/>
        <w:pBdr>
          <w:top w:val="double" w:sz="6" w:space="1" w:color="808080" w:themeColor="background1" w:themeShade="80"/>
          <w:left w:val="double" w:sz="6" w:space="0" w:color="808080" w:themeColor="background1" w:themeShade="80"/>
          <w:bottom w:val="double" w:sz="6" w:space="1" w:color="808080" w:themeColor="background1" w:themeShade="80"/>
          <w:right w:val="double" w:sz="6" w:space="0" w:color="808080" w:themeColor="background1" w:themeShade="80"/>
        </w:pBdr>
        <w:spacing w:line="276" w:lineRule="auto"/>
        <w:jc w:val="center"/>
        <w:rPr>
          <w:rFonts w:asciiTheme="minorHAnsi" w:hAnsiTheme="minorHAnsi" w:cstheme="minorHAnsi"/>
          <w:bCs/>
          <w:color w:val="auto"/>
        </w:rPr>
      </w:pPr>
      <w:r w:rsidRPr="00B046BF">
        <w:rPr>
          <w:rFonts w:asciiTheme="minorHAnsi" w:hAnsiTheme="minorHAnsi" w:cstheme="minorHAnsi"/>
          <w:bCs/>
          <w:color w:val="auto"/>
        </w:rPr>
        <w:t xml:space="preserve">Full census guidance is available from the DfE website at the following link: </w:t>
      </w:r>
    </w:p>
    <w:p w:rsidR="00E47CBC" w:rsidRPr="00B046BF" w:rsidRDefault="00172EC0" w:rsidP="00EC1CFD">
      <w:pPr>
        <w:pStyle w:val="Default"/>
        <w:pBdr>
          <w:top w:val="double" w:sz="6" w:space="1" w:color="808080" w:themeColor="background1" w:themeShade="80"/>
          <w:left w:val="double" w:sz="6" w:space="0" w:color="808080" w:themeColor="background1" w:themeShade="80"/>
          <w:bottom w:val="double" w:sz="6" w:space="1" w:color="808080" w:themeColor="background1" w:themeShade="80"/>
          <w:right w:val="double" w:sz="6" w:space="0" w:color="808080" w:themeColor="background1" w:themeShade="80"/>
        </w:pBdr>
        <w:spacing w:line="276" w:lineRule="auto"/>
        <w:jc w:val="center"/>
        <w:rPr>
          <w:rStyle w:val="Hyperlink"/>
          <w:rFonts w:asciiTheme="minorHAnsi" w:hAnsiTheme="minorHAnsi" w:cstheme="minorHAnsi"/>
          <w:sz w:val="22"/>
        </w:rPr>
      </w:pPr>
      <w:hyperlink r:id="rId8" w:history="1">
        <w:r w:rsidR="00E47CBC" w:rsidRPr="00B046BF">
          <w:rPr>
            <w:rStyle w:val="Hyperlink"/>
            <w:rFonts w:asciiTheme="minorHAnsi" w:hAnsiTheme="minorHAnsi" w:cstheme="minorHAnsi"/>
            <w:sz w:val="22"/>
          </w:rPr>
          <w:t>Complete the school census - Guidance - GOV.UK (www.gov.uk)</w:t>
        </w:r>
      </w:hyperlink>
    </w:p>
    <w:p w:rsidR="00354153" w:rsidRPr="00B046BF" w:rsidRDefault="00172EC0" w:rsidP="00EC1CFD">
      <w:pPr>
        <w:pStyle w:val="Default"/>
        <w:pBdr>
          <w:top w:val="double" w:sz="6" w:space="1" w:color="808080" w:themeColor="background1" w:themeShade="80"/>
          <w:left w:val="double" w:sz="6" w:space="0" w:color="808080" w:themeColor="background1" w:themeShade="80"/>
          <w:bottom w:val="double" w:sz="6" w:space="1" w:color="808080" w:themeColor="background1" w:themeShade="80"/>
          <w:right w:val="double" w:sz="6" w:space="0" w:color="808080" w:themeColor="background1" w:themeShade="80"/>
        </w:pBdr>
        <w:spacing w:line="276" w:lineRule="auto"/>
        <w:jc w:val="center"/>
        <w:rPr>
          <w:rFonts w:asciiTheme="minorHAnsi" w:hAnsiTheme="minorHAnsi" w:cstheme="minorHAnsi"/>
          <w:bCs/>
          <w:color w:val="auto"/>
        </w:rPr>
      </w:pPr>
      <w:hyperlink r:id="rId9" w:history="1">
        <w:r w:rsidR="00354153" w:rsidRPr="00B046BF">
          <w:rPr>
            <w:rStyle w:val="Hyperlink"/>
            <w:rFonts w:asciiTheme="minorHAnsi" w:hAnsiTheme="minorHAnsi" w:cstheme="minorHAnsi"/>
            <w:sz w:val="22"/>
          </w:rPr>
          <w:t>https://www.gov.uk/guidance/complete-the-school-census/census-dates</w:t>
        </w:r>
      </w:hyperlink>
    </w:p>
    <w:p w:rsidR="00E47CBC" w:rsidRPr="00B046BF" w:rsidRDefault="00E47CBC" w:rsidP="00643257">
      <w:pPr>
        <w:ind w:left="540" w:hanging="540"/>
        <w:jc w:val="center"/>
        <w:rPr>
          <w:rFonts w:asciiTheme="minorHAnsi" w:hAnsiTheme="minorHAnsi" w:cstheme="minorHAnsi"/>
          <w:b/>
          <w:snapToGrid w:val="0"/>
          <w:color w:val="0000FF"/>
          <w:sz w:val="12"/>
          <w:lang w:eastAsia="en-US"/>
        </w:rPr>
      </w:pPr>
    </w:p>
    <w:p w:rsidR="003F0C4D" w:rsidRPr="00B046BF" w:rsidRDefault="003F0C4D" w:rsidP="00643257">
      <w:pPr>
        <w:ind w:left="540" w:hanging="540"/>
        <w:jc w:val="center"/>
        <w:rPr>
          <w:rFonts w:asciiTheme="minorHAnsi" w:hAnsiTheme="minorHAnsi" w:cstheme="minorHAnsi"/>
          <w:b/>
          <w:snapToGrid w:val="0"/>
          <w:color w:val="auto"/>
          <w:sz w:val="12"/>
          <w:lang w:eastAsia="en-US"/>
        </w:rPr>
      </w:pPr>
    </w:p>
    <w:p w:rsidR="000F4F4C" w:rsidRPr="00B046BF" w:rsidRDefault="00560C86" w:rsidP="007179BC">
      <w:pPr>
        <w:pStyle w:val="Default"/>
        <w:rPr>
          <w:rFonts w:asciiTheme="minorHAnsi" w:hAnsiTheme="minorHAnsi" w:cstheme="minorHAnsi"/>
          <w:color w:val="auto"/>
          <w:sz w:val="22"/>
        </w:rPr>
      </w:pPr>
      <w:r w:rsidRPr="00B046BF">
        <w:rPr>
          <w:rFonts w:asciiTheme="minorHAnsi" w:hAnsiTheme="minorHAnsi" w:cstheme="minorHAnsi"/>
          <w:b/>
          <w:color w:val="auto"/>
          <w:sz w:val="22"/>
          <w:szCs w:val="20"/>
        </w:rPr>
        <w:t>C</w:t>
      </w:r>
      <w:r w:rsidR="000F4F4C" w:rsidRPr="00B046BF">
        <w:rPr>
          <w:rFonts w:asciiTheme="minorHAnsi" w:hAnsiTheme="minorHAnsi" w:cstheme="minorHAnsi"/>
          <w:b/>
          <w:color w:val="auto"/>
          <w:sz w:val="22"/>
          <w:szCs w:val="20"/>
        </w:rPr>
        <w:t>ensus dates are as follows:</w:t>
      </w:r>
      <w:r w:rsidR="000F4F4C" w:rsidRPr="00B046BF">
        <w:rPr>
          <w:rFonts w:asciiTheme="minorHAnsi" w:hAnsiTheme="minorHAnsi" w:cstheme="minorHAnsi"/>
          <w:color w:val="auto"/>
          <w:sz w:val="22"/>
        </w:rPr>
        <w:t xml:space="preserve"> </w:t>
      </w:r>
    </w:p>
    <w:tbl>
      <w:tblPr>
        <w:tblW w:w="10183" w:type="dxa"/>
        <w:tblInd w:w="-10" w:type="dxa"/>
        <w:tbl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insideH w:val="double" w:sz="6" w:space="0" w:color="808080" w:themeColor="background1" w:themeShade="80"/>
          <w:insideV w:val="double" w:sz="6" w:space="0" w:color="808080" w:themeColor="background1" w:themeShade="80"/>
        </w:tblBorders>
        <w:tblLook w:val="04A0" w:firstRow="1" w:lastRow="0" w:firstColumn="1" w:lastColumn="0" w:noHBand="0" w:noVBand="1"/>
      </w:tblPr>
      <w:tblGrid>
        <w:gridCol w:w="4796"/>
        <w:gridCol w:w="5387"/>
      </w:tblGrid>
      <w:tr w:rsidR="00B24F80" w:rsidRPr="00B046BF" w:rsidTr="007B346D">
        <w:tc>
          <w:tcPr>
            <w:tcW w:w="4796" w:type="dxa"/>
            <w:vAlign w:val="center"/>
          </w:tcPr>
          <w:p w:rsidR="00B24F80" w:rsidRDefault="00B24F80" w:rsidP="00B24F80">
            <w:pPr>
              <w:pStyle w:val="ListParagraph"/>
              <w:ind w:left="0"/>
              <w:rPr>
                <w:rFonts w:asciiTheme="minorHAnsi" w:hAnsiTheme="minorHAnsi" w:cstheme="minorHAnsi"/>
                <w:sz w:val="22"/>
              </w:rPr>
            </w:pPr>
            <w:r>
              <w:rPr>
                <w:rFonts w:asciiTheme="minorHAnsi" w:hAnsiTheme="minorHAnsi" w:cstheme="minorHAnsi"/>
                <w:sz w:val="22"/>
              </w:rPr>
              <w:t>Third Thursday in May</w:t>
            </w:r>
          </w:p>
        </w:tc>
        <w:tc>
          <w:tcPr>
            <w:tcW w:w="5387" w:type="dxa"/>
            <w:vAlign w:val="center"/>
          </w:tcPr>
          <w:p w:rsidR="00B24F80" w:rsidRDefault="00B24F80" w:rsidP="00B24F80">
            <w:pPr>
              <w:pStyle w:val="ListParagraph"/>
              <w:ind w:left="0"/>
              <w:rPr>
                <w:rFonts w:asciiTheme="minorHAnsi" w:hAnsiTheme="minorHAnsi" w:cstheme="minorHAnsi"/>
                <w:sz w:val="22"/>
              </w:rPr>
            </w:pPr>
            <w:r>
              <w:rPr>
                <w:rFonts w:asciiTheme="minorHAnsi" w:hAnsiTheme="minorHAnsi" w:cstheme="minorHAnsi"/>
                <w:sz w:val="22"/>
              </w:rPr>
              <w:t>16</w:t>
            </w:r>
            <w:r w:rsidRPr="00001AF6">
              <w:rPr>
                <w:rFonts w:asciiTheme="minorHAnsi" w:hAnsiTheme="minorHAnsi" w:cstheme="minorHAnsi"/>
                <w:sz w:val="22"/>
                <w:vertAlign w:val="superscript"/>
              </w:rPr>
              <w:t>th</w:t>
            </w:r>
            <w:r>
              <w:rPr>
                <w:rFonts w:asciiTheme="minorHAnsi" w:hAnsiTheme="minorHAnsi" w:cstheme="minorHAnsi"/>
                <w:sz w:val="22"/>
              </w:rPr>
              <w:t xml:space="preserve"> May 2024</w:t>
            </w:r>
          </w:p>
        </w:tc>
      </w:tr>
      <w:tr w:rsidR="00B24F80" w:rsidRPr="00B046BF" w:rsidTr="00C26CB3">
        <w:tc>
          <w:tcPr>
            <w:tcW w:w="4796" w:type="dxa"/>
            <w:vAlign w:val="center"/>
          </w:tcPr>
          <w:p w:rsidR="00B24F80" w:rsidRDefault="00B24F80" w:rsidP="00B24F80">
            <w:pPr>
              <w:pStyle w:val="ListParagraph"/>
              <w:ind w:left="0"/>
              <w:rPr>
                <w:rFonts w:asciiTheme="minorHAnsi" w:hAnsiTheme="minorHAnsi" w:cstheme="minorHAnsi"/>
                <w:sz w:val="22"/>
              </w:rPr>
            </w:pPr>
            <w:r>
              <w:rPr>
                <w:rFonts w:asciiTheme="minorHAnsi" w:hAnsiTheme="minorHAnsi" w:cstheme="minorHAnsi"/>
                <w:sz w:val="22"/>
              </w:rPr>
              <w:t>First Thursday in October</w:t>
            </w:r>
          </w:p>
        </w:tc>
        <w:tc>
          <w:tcPr>
            <w:tcW w:w="5387" w:type="dxa"/>
            <w:vAlign w:val="center"/>
          </w:tcPr>
          <w:p w:rsidR="00B24F80" w:rsidRDefault="00B24F80" w:rsidP="00B24F80">
            <w:pPr>
              <w:pStyle w:val="ListParagraph"/>
              <w:ind w:left="0"/>
              <w:rPr>
                <w:rFonts w:asciiTheme="minorHAnsi" w:hAnsiTheme="minorHAnsi" w:cstheme="minorHAnsi"/>
                <w:sz w:val="22"/>
              </w:rPr>
            </w:pPr>
            <w:r>
              <w:rPr>
                <w:rFonts w:asciiTheme="minorHAnsi" w:hAnsiTheme="minorHAnsi" w:cstheme="minorHAnsi"/>
                <w:sz w:val="22"/>
              </w:rPr>
              <w:t>3</w:t>
            </w:r>
            <w:r w:rsidRPr="00107E09">
              <w:rPr>
                <w:rFonts w:asciiTheme="minorHAnsi" w:hAnsiTheme="minorHAnsi" w:cstheme="minorHAnsi"/>
                <w:sz w:val="22"/>
                <w:vertAlign w:val="superscript"/>
              </w:rPr>
              <w:t>rd</w:t>
            </w:r>
            <w:r>
              <w:rPr>
                <w:rFonts w:asciiTheme="minorHAnsi" w:hAnsiTheme="minorHAnsi" w:cstheme="minorHAnsi"/>
                <w:sz w:val="22"/>
              </w:rPr>
              <w:t xml:space="preserve"> October 2024</w:t>
            </w:r>
          </w:p>
        </w:tc>
      </w:tr>
      <w:tr w:rsidR="00001AF6" w:rsidRPr="00B046BF" w:rsidTr="00C26CB3">
        <w:tc>
          <w:tcPr>
            <w:tcW w:w="4796" w:type="dxa"/>
            <w:vAlign w:val="center"/>
          </w:tcPr>
          <w:p w:rsidR="00001AF6" w:rsidRDefault="00B24F80" w:rsidP="00367901">
            <w:pPr>
              <w:pStyle w:val="ListParagraph"/>
              <w:ind w:left="0"/>
              <w:rPr>
                <w:rFonts w:asciiTheme="minorHAnsi" w:hAnsiTheme="minorHAnsi" w:cstheme="minorHAnsi"/>
                <w:sz w:val="22"/>
              </w:rPr>
            </w:pPr>
            <w:r>
              <w:rPr>
                <w:rFonts w:asciiTheme="minorHAnsi" w:hAnsiTheme="minorHAnsi" w:cstheme="minorHAnsi"/>
                <w:sz w:val="22"/>
              </w:rPr>
              <w:t>Third Thursday in January</w:t>
            </w:r>
          </w:p>
        </w:tc>
        <w:tc>
          <w:tcPr>
            <w:tcW w:w="5387" w:type="dxa"/>
            <w:vAlign w:val="center"/>
          </w:tcPr>
          <w:p w:rsidR="00001AF6" w:rsidRDefault="00B24F80" w:rsidP="00367901">
            <w:pPr>
              <w:pStyle w:val="ListParagraph"/>
              <w:ind w:left="0"/>
              <w:rPr>
                <w:rFonts w:asciiTheme="minorHAnsi" w:hAnsiTheme="minorHAnsi" w:cstheme="minorHAnsi"/>
                <w:sz w:val="22"/>
              </w:rPr>
            </w:pPr>
            <w:r>
              <w:rPr>
                <w:rFonts w:asciiTheme="minorHAnsi" w:hAnsiTheme="minorHAnsi" w:cstheme="minorHAnsi"/>
                <w:sz w:val="22"/>
              </w:rPr>
              <w:t>16</w:t>
            </w:r>
            <w:r w:rsidRPr="00B24F80">
              <w:rPr>
                <w:rFonts w:asciiTheme="minorHAnsi" w:hAnsiTheme="minorHAnsi" w:cstheme="minorHAnsi"/>
                <w:sz w:val="22"/>
                <w:vertAlign w:val="superscript"/>
              </w:rPr>
              <w:t>th</w:t>
            </w:r>
            <w:r>
              <w:rPr>
                <w:rFonts w:asciiTheme="minorHAnsi" w:hAnsiTheme="minorHAnsi" w:cstheme="minorHAnsi"/>
                <w:sz w:val="22"/>
              </w:rPr>
              <w:t xml:space="preserve"> January 2025</w:t>
            </w:r>
          </w:p>
        </w:tc>
      </w:tr>
    </w:tbl>
    <w:p w:rsidR="00D951CC" w:rsidRPr="00B046BF" w:rsidRDefault="00D951CC" w:rsidP="00CC1272">
      <w:pPr>
        <w:pStyle w:val="Default"/>
        <w:jc w:val="both"/>
        <w:rPr>
          <w:rFonts w:asciiTheme="minorHAnsi" w:hAnsiTheme="minorHAnsi" w:cstheme="minorHAnsi"/>
          <w:b/>
          <w:bCs/>
          <w:color w:val="auto"/>
          <w:sz w:val="22"/>
          <w:szCs w:val="20"/>
          <w:highlight w:val="yellow"/>
        </w:rPr>
      </w:pPr>
    </w:p>
    <w:p w:rsidR="0060397C" w:rsidRPr="0060397C" w:rsidRDefault="0060397C" w:rsidP="0060397C">
      <w:pPr>
        <w:tabs>
          <w:tab w:val="left" w:pos="5670"/>
        </w:tabs>
        <w:jc w:val="center"/>
        <w:rPr>
          <w:rFonts w:asciiTheme="minorHAnsi" w:hAnsiTheme="minorHAnsi" w:cstheme="minorHAnsi"/>
          <w:b/>
          <w:color w:val="auto"/>
        </w:rPr>
      </w:pPr>
      <w:r w:rsidRPr="0060397C">
        <w:rPr>
          <w:rFonts w:asciiTheme="minorHAnsi" w:hAnsiTheme="minorHAnsi" w:cstheme="minorHAnsi"/>
          <w:b/>
          <w:color w:val="auto"/>
          <w:highlight w:val="darkGray"/>
        </w:rPr>
        <w:t xml:space="preserve">Where possible remember </w:t>
      </w:r>
      <w:r>
        <w:rPr>
          <w:rFonts w:asciiTheme="minorHAnsi" w:hAnsiTheme="minorHAnsi" w:cstheme="minorHAnsi"/>
          <w:b/>
          <w:color w:val="auto"/>
          <w:highlight w:val="darkGray"/>
        </w:rPr>
        <w:t xml:space="preserve">to </w:t>
      </w:r>
      <w:r w:rsidRPr="0060397C">
        <w:rPr>
          <w:rFonts w:asciiTheme="minorHAnsi" w:hAnsiTheme="minorHAnsi" w:cstheme="minorHAnsi"/>
          <w:b/>
          <w:color w:val="auto"/>
          <w:highlight w:val="darkGray"/>
        </w:rPr>
        <w:t>offer popular</w:t>
      </w:r>
      <w:r w:rsidR="004C5F8C">
        <w:rPr>
          <w:rFonts w:asciiTheme="minorHAnsi" w:hAnsiTheme="minorHAnsi" w:cstheme="minorHAnsi"/>
          <w:b/>
          <w:color w:val="auto"/>
          <w:highlight w:val="darkGray"/>
        </w:rPr>
        <w:t>/themed</w:t>
      </w:r>
      <w:r w:rsidRPr="0060397C">
        <w:rPr>
          <w:rFonts w:asciiTheme="minorHAnsi" w:hAnsiTheme="minorHAnsi" w:cstheme="minorHAnsi"/>
          <w:b/>
          <w:color w:val="auto"/>
          <w:highlight w:val="darkGray"/>
        </w:rPr>
        <w:t xml:space="preserve"> lunch options on Census day!</w:t>
      </w:r>
    </w:p>
    <w:p w:rsidR="0060397C" w:rsidRDefault="0060397C" w:rsidP="009B4189">
      <w:pPr>
        <w:tabs>
          <w:tab w:val="left" w:pos="5670"/>
        </w:tabs>
        <w:jc w:val="both"/>
        <w:rPr>
          <w:rFonts w:asciiTheme="minorHAnsi" w:hAnsiTheme="minorHAnsi" w:cstheme="minorHAnsi"/>
          <w:b/>
          <w:color w:val="auto"/>
          <w:highlight w:val="yellow"/>
        </w:rPr>
      </w:pPr>
    </w:p>
    <w:p w:rsidR="003540F8" w:rsidRPr="003540F8" w:rsidRDefault="003540F8" w:rsidP="003540F8">
      <w:pPr>
        <w:tabs>
          <w:tab w:val="left" w:pos="5670"/>
        </w:tabs>
        <w:jc w:val="both"/>
        <w:rPr>
          <w:rFonts w:asciiTheme="minorHAnsi" w:hAnsiTheme="minorHAnsi" w:cstheme="minorHAnsi"/>
          <w:b/>
          <w:color w:val="auto"/>
          <w:sz w:val="22"/>
          <w:highlight w:val="lightGray"/>
        </w:rPr>
      </w:pPr>
      <w:r w:rsidRPr="003540F8">
        <w:rPr>
          <w:rFonts w:asciiTheme="minorHAnsi" w:hAnsiTheme="minorHAnsi" w:cstheme="minorHAnsi"/>
          <w:b/>
          <w:color w:val="auto"/>
          <w:sz w:val="22"/>
          <w:highlight w:val="lightGray"/>
        </w:rPr>
        <w:t>Unusual circumstances</w:t>
      </w:r>
    </w:p>
    <w:p w:rsidR="003540F8" w:rsidRPr="003540F8" w:rsidRDefault="003540F8" w:rsidP="003540F8">
      <w:pPr>
        <w:tabs>
          <w:tab w:val="left" w:pos="5670"/>
        </w:tabs>
        <w:jc w:val="both"/>
        <w:rPr>
          <w:rFonts w:asciiTheme="minorHAnsi" w:hAnsiTheme="minorHAnsi" w:cstheme="minorHAnsi"/>
          <w:color w:val="auto"/>
          <w:sz w:val="22"/>
          <w:highlight w:val="lightGray"/>
        </w:rPr>
      </w:pPr>
      <w:r w:rsidRPr="003540F8">
        <w:rPr>
          <w:rFonts w:asciiTheme="minorHAnsi" w:hAnsiTheme="minorHAnsi" w:cstheme="minorHAnsi"/>
          <w:color w:val="auto"/>
          <w:sz w:val="22"/>
          <w:highlight w:val="lightGray"/>
        </w:rPr>
        <w:t>Where unusual circumstances such as severe weather conditions or religious observances affect census day, schools may find that the numbers of pupils or staff who are not present on that day are abnormally high.</w:t>
      </w:r>
    </w:p>
    <w:p w:rsidR="003540F8" w:rsidRPr="003540F8" w:rsidRDefault="003540F8" w:rsidP="003540F8">
      <w:pPr>
        <w:tabs>
          <w:tab w:val="left" w:pos="5670"/>
        </w:tabs>
        <w:jc w:val="both"/>
        <w:rPr>
          <w:rFonts w:asciiTheme="minorHAnsi" w:hAnsiTheme="minorHAnsi" w:cstheme="minorHAnsi"/>
          <w:color w:val="auto"/>
          <w:sz w:val="22"/>
          <w:highlight w:val="lightGray"/>
        </w:rPr>
      </w:pPr>
    </w:p>
    <w:p w:rsidR="003540F8" w:rsidRPr="003540F8" w:rsidRDefault="003540F8" w:rsidP="003540F8">
      <w:pPr>
        <w:tabs>
          <w:tab w:val="left" w:pos="5670"/>
        </w:tabs>
        <w:jc w:val="both"/>
        <w:rPr>
          <w:rFonts w:asciiTheme="minorHAnsi" w:hAnsiTheme="minorHAnsi" w:cstheme="minorHAnsi"/>
          <w:color w:val="auto"/>
          <w:sz w:val="22"/>
          <w:highlight w:val="lightGray"/>
        </w:rPr>
      </w:pPr>
      <w:r w:rsidRPr="003540F8">
        <w:rPr>
          <w:rFonts w:asciiTheme="minorHAnsi" w:hAnsiTheme="minorHAnsi" w:cstheme="minorHAnsi"/>
          <w:color w:val="auto"/>
          <w:sz w:val="22"/>
          <w:highlight w:val="lightGray"/>
        </w:rPr>
        <w:t>In these circumstances, where ‘free school meals taken’ or ‘school lunches taken’ are affected, a day and time when the situation is regarded as normal is to be substituted. You could use the next normal day, an earlier day in census week or the previous Thursday where that reflects the normal situation. Where other days or times are used, schools must record these for audit purposes.</w:t>
      </w:r>
    </w:p>
    <w:p w:rsidR="003540F8" w:rsidRDefault="003540F8" w:rsidP="009B4189">
      <w:pPr>
        <w:tabs>
          <w:tab w:val="left" w:pos="5670"/>
        </w:tabs>
        <w:jc w:val="both"/>
        <w:rPr>
          <w:rFonts w:asciiTheme="minorHAnsi" w:hAnsiTheme="minorHAnsi" w:cstheme="minorHAnsi"/>
          <w:color w:val="auto"/>
          <w:highlight w:val="yellow"/>
        </w:rPr>
      </w:pPr>
    </w:p>
    <w:p w:rsidR="001F7E78" w:rsidRPr="00B046BF" w:rsidRDefault="00B30021" w:rsidP="009B4189">
      <w:pPr>
        <w:tabs>
          <w:tab w:val="left" w:pos="5670"/>
        </w:tabs>
        <w:jc w:val="both"/>
        <w:rPr>
          <w:rFonts w:asciiTheme="minorHAnsi" w:hAnsiTheme="minorHAnsi" w:cstheme="minorHAnsi"/>
          <w:b/>
          <w:color w:val="auto"/>
        </w:rPr>
      </w:pPr>
      <w:r w:rsidRPr="00B046BF">
        <w:rPr>
          <w:rFonts w:asciiTheme="minorHAnsi" w:hAnsiTheme="minorHAnsi" w:cstheme="minorHAnsi"/>
          <w:b/>
          <w:color w:val="auto"/>
          <w:highlight w:val="yellow"/>
        </w:rPr>
        <w:t xml:space="preserve">Changes </w:t>
      </w:r>
      <w:r w:rsidRPr="00001AF6">
        <w:rPr>
          <w:rFonts w:asciiTheme="minorHAnsi" w:hAnsiTheme="minorHAnsi" w:cstheme="minorHAnsi"/>
          <w:b/>
          <w:color w:val="auto"/>
          <w:highlight w:val="yellow"/>
        </w:rPr>
        <w:t xml:space="preserve">for </w:t>
      </w:r>
      <w:r w:rsidR="00001AF6" w:rsidRPr="00001AF6">
        <w:rPr>
          <w:rFonts w:asciiTheme="minorHAnsi" w:hAnsiTheme="minorHAnsi" w:cstheme="minorHAnsi"/>
          <w:b/>
          <w:color w:val="auto"/>
          <w:highlight w:val="yellow"/>
        </w:rPr>
        <w:t>2023-2024</w:t>
      </w:r>
    </w:p>
    <w:p w:rsidR="00FD695C" w:rsidRDefault="00FD695C" w:rsidP="009B4189">
      <w:pPr>
        <w:tabs>
          <w:tab w:val="left" w:pos="5670"/>
        </w:tabs>
        <w:jc w:val="both"/>
        <w:rPr>
          <w:rFonts w:asciiTheme="minorHAnsi" w:hAnsiTheme="minorHAnsi" w:cstheme="minorHAnsi"/>
          <w:b/>
          <w:color w:val="auto"/>
          <w:sz w:val="22"/>
        </w:rPr>
      </w:pPr>
    </w:p>
    <w:p w:rsidR="00A414D6" w:rsidRPr="00A414D6" w:rsidRDefault="00A414D6" w:rsidP="009B4189">
      <w:pPr>
        <w:tabs>
          <w:tab w:val="left" w:pos="5670"/>
        </w:tabs>
        <w:jc w:val="both"/>
        <w:rPr>
          <w:rFonts w:asciiTheme="minorHAnsi" w:hAnsiTheme="minorHAnsi" w:cstheme="minorHAnsi"/>
          <w:b/>
          <w:color w:val="auto"/>
          <w:sz w:val="22"/>
          <w:highlight w:val="lightGray"/>
        </w:rPr>
      </w:pPr>
      <w:r w:rsidRPr="00A414D6">
        <w:rPr>
          <w:rFonts w:asciiTheme="minorHAnsi" w:hAnsiTheme="minorHAnsi" w:cstheme="minorHAnsi"/>
          <w:b/>
          <w:color w:val="auto"/>
          <w:sz w:val="22"/>
          <w:highlight w:val="lightGray"/>
        </w:rPr>
        <w:t xml:space="preserve">Changes for </w:t>
      </w:r>
      <w:proofErr w:type="gramStart"/>
      <w:r w:rsidRPr="00A414D6">
        <w:rPr>
          <w:rFonts w:asciiTheme="minorHAnsi" w:hAnsiTheme="minorHAnsi" w:cstheme="minorHAnsi"/>
          <w:b/>
          <w:color w:val="auto"/>
          <w:sz w:val="22"/>
          <w:highlight w:val="lightGray"/>
        </w:rPr>
        <w:t>Autumn</w:t>
      </w:r>
      <w:proofErr w:type="gramEnd"/>
      <w:r w:rsidRPr="00A414D6">
        <w:rPr>
          <w:rFonts w:asciiTheme="minorHAnsi" w:hAnsiTheme="minorHAnsi" w:cstheme="minorHAnsi"/>
          <w:b/>
          <w:color w:val="auto"/>
          <w:sz w:val="22"/>
          <w:highlight w:val="lightGray"/>
        </w:rPr>
        <w:t xml:space="preserve"> 2023:</w:t>
      </w:r>
    </w:p>
    <w:p w:rsidR="00A0414F" w:rsidRDefault="00A414D6" w:rsidP="00A0414F">
      <w:pPr>
        <w:pStyle w:val="NoSpacing"/>
        <w:jc w:val="both"/>
        <w:rPr>
          <w:rFonts w:cstheme="minorHAnsi"/>
          <w:b/>
          <w:sz w:val="20"/>
          <w:szCs w:val="20"/>
        </w:rPr>
      </w:pPr>
      <w:r w:rsidRPr="00A414D6">
        <w:rPr>
          <w:rFonts w:cstheme="minorHAnsi"/>
          <w:b/>
          <w:highlight w:val="lightGray"/>
        </w:rPr>
        <w:t xml:space="preserve">New Data Item – Sex to replace Gender – Gender </w:t>
      </w:r>
      <w:r w:rsidR="00A0414F">
        <w:rPr>
          <w:rFonts w:cstheme="minorHAnsi"/>
          <w:b/>
          <w:highlight w:val="lightGray"/>
        </w:rPr>
        <w:t>will no longer be collected</w:t>
      </w:r>
      <w:r w:rsidR="00A0414F" w:rsidRPr="00A0414F">
        <w:rPr>
          <w:rFonts w:cstheme="minorHAnsi"/>
          <w:b/>
          <w:szCs w:val="20"/>
          <w:highlight w:val="lightGray"/>
        </w:rPr>
        <w:t xml:space="preserve"> – more information on options to record will be sent out nearer the time.</w:t>
      </w:r>
    </w:p>
    <w:p w:rsidR="003540F8" w:rsidRDefault="003540F8" w:rsidP="009B4189">
      <w:pPr>
        <w:tabs>
          <w:tab w:val="left" w:pos="5670"/>
        </w:tabs>
        <w:jc w:val="both"/>
        <w:rPr>
          <w:rFonts w:asciiTheme="minorHAnsi" w:hAnsiTheme="minorHAnsi" w:cstheme="minorHAnsi"/>
          <w:b/>
          <w:color w:val="auto"/>
          <w:sz w:val="22"/>
          <w:highlight w:val="lightGray"/>
        </w:rPr>
      </w:pPr>
    </w:p>
    <w:p w:rsidR="00FD695C" w:rsidRDefault="00FD695C" w:rsidP="009B4189">
      <w:pPr>
        <w:tabs>
          <w:tab w:val="left" w:pos="5670"/>
        </w:tabs>
        <w:jc w:val="both"/>
        <w:rPr>
          <w:rFonts w:asciiTheme="minorHAnsi" w:hAnsiTheme="minorHAnsi" w:cstheme="minorHAnsi"/>
          <w:b/>
          <w:color w:val="auto"/>
          <w:sz w:val="22"/>
        </w:rPr>
      </w:pPr>
      <w:r w:rsidRPr="00B046BF">
        <w:rPr>
          <w:rFonts w:asciiTheme="minorHAnsi" w:hAnsiTheme="minorHAnsi" w:cstheme="minorHAnsi"/>
          <w:b/>
          <w:color w:val="auto"/>
          <w:sz w:val="22"/>
          <w:highlight w:val="lightGray"/>
        </w:rPr>
        <w:t>New Data Items</w:t>
      </w:r>
      <w:r w:rsidR="003E4548" w:rsidRPr="00B046BF">
        <w:rPr>
          <w:rFonts w:asciiTheme="minorHAnsi" w:hAnsiTheme="minorHAnsi" w:cstheme="minorHAnsi"/>
          <w:b/>
          <w:color w:val="auto"/>
          <w:sz w:val="22"/>
          <w:highlight w:val="lightGray"/>
        </w:rPr>
        <w:t xml:space="preserve"> </w:t>
      </w:r>
      <w:r w:rsidR="00536CB6" w:rsidRPr="00B046BF">
        <w:rPr>
          <w:rFonts w:asciiTheme="minorHAnsi" w:hAnsiTheme="minorHAnsi" w:cstheme="minorHAnsi"/>
          <w:b/>
          <w:color w:val="auto"/>
          <w:sz w:val="22"/>
          <w:highlight w:val="lightGray"/>
        </w:rPr>
        <w:t>-</w:t>
      </w:r>
      <w:r w:rsidR="001D7C0C" w:rsidRPr="00B046BF">
        <w:rPr>
          <w:rFonts w:asciiTheme="minorHAnsi" w:hAnsiTheme="minorHAnsi" w:cstheme="minorHAnsi"/>
          <w:b/>
          <w:color w:val="auto"/>
          <w:sz w:val="22"/>
          <w:highlight w:val="lightGray"/>
        </w:rPr>
        <w:t xml:space="preserve"> </w:t>
      </w:r>
      <w:proofErr w:type="gramStart"/>
      <w:r w:rsidR="00001AF6">
        <w:rPr>
          <w:rFonts w:asciiTheme="minorHAnsi" w:hAnsiTheme="minorHAnsi" w:cstheme="minorHAnsi"/>
          <w:b/>
          <w:color w:val="auto"/>
          <w:sz w:val="22"/>
          <w:highlight w:val="lightGray"/>
        </w:rPr>
        <w:t>Autumn</w:t>
      </w:r>
      <w:proofErr w:type="gramEnd"/>
      <w:r w:rsidR="001D7C0C" w:rsidRPr="00B046BF">
        <w:rPr>
          <w:rFonts w:asciiTheme="minorHAnsi" w:hAnsiTheme="minorHAnsi" w:cstheme="minorHAnsi"/>
          <w:b/>
          <w:color w:val="auto"/>
          <w:sz w:val="22"/>
          <w:highlight w:val="lightGray"/>
        </w:rPr>
        <w:t xml:space="preserve"> 2023</w:t>
      </w:r>
    </w:p>
    <w:p w:rsidR="00001AF6" w:rsidRPr="00001AF6" w:rsidRDefault="00001AF6" w:rsidP="00001AF6">
      <w:pPr>
        <w:tabs>
          <w:tab w:val="left" w:pos="5670"/>
        </w:tabs>
        <w:jc w:val="both"/>
        <w:rPr>
          <w:rFonts w:asciiTheme="minorHAnsi" w:hAnsiTheme="minorHAnsi" w:cstheme="minorHAnsi"/>
          <w:b/>
          <w:color w:val="auto"/>
          <w:sz w:val="22"/>
        </w:rPr>
      </w:pPr>
      <w:r w:rsidRPr="00001AF6">
        <w:rPr>
          <w:rFonts w:asciiTheme="minorHAnsi" w:hAnsiTheme="minorHAnsi" w:cstheme="minorHAnsi"/>
          <w:b/>
          <w:color w:val="auto"/>
          <w:sz w:val="22"/>
        </w:rPr>
        <w:t>Sex and gender identity</w:t>
      </w:r>
    </w:p>
    <w:p w:rsidR="00001AF6" w:rsidRPr="00001AF6" w:rsidRDefault="00001AF6" w:rsidP="00001AF6">
      <w:pPr>
        <w:tabs>
          <w:tab w:val="left" w:pos="5670"/>
        </w:tabs>
        <w:jc w:val="both"/>
        <w:rPr>
          <w:rFonts w:asciiTheme="minorHAnsi" w:hAnsiTheme="minorHAnsi" w:cstheme="minorHAnsi"/>
          <w:color w:val="auto"/>
          <w:sz w:val="22"/>
        </w:rPr>
      </w:pPr>
      <w:r w:rsidRPr="00001AF6">
        <w:rPr>
          <w:rFonts w:asciiTheme="minorHAnsi" w:hAnsiTheme="minorHAnsi" w:cstheme="minorHAnsi"/>
          <w:color w:val="auto"/>
          <w:sz w:val="22"/>
        </w:rPr>
        <w:t>The gender current (N00065) data item has been replaced by the new sex (N00783) data item.</w:t>
      </w:r>
    </w:p>
    <w:p w:rsidR="00001AF6" w:rsidRPr="00001AF6" w:rsidRDefault="00001AF6" w:rsidP="00001AF6">
      <w:pPr>
        <w:tabs>
          <w:tab w:val="left" w:pos="5670"/>
        </w:tabs>
        <w:jc w:val="both"/>
        <w:rPr>
          <w:rFonts w:asciiTheme="minorHAnsi" w:hAnsiTheme="minorHAnsi" w:cstheme="minorHAnsi"/>
          <w:color w:val="auto"/>
          <w:sz w:val="22"/>
        </w:rPr>
      </w:pPr>
      <w:r w:rsidRPr="00001AF6">
        <w:rPr>
          <w:rFonts w:asciiTheme="minorHAnsi" w:hAnsiTheme="minorHAnsi" w:cstheme="minorHAnsi"/>
          <w:color w:val="auto"/>
          <w:sz w:val="22"/>
        </w:rPr>
        <w:t xml:space="preserve">The change from gender current to sex is being rolled out across all </w:t>
      </w:r>
      <w:proofErr w:type="spellStart"/>
      <w:r w:rsidRPr="00001AF6">
        <w:rPr>
          <w:rFonts w:asciiTheme="minorHAnsi" w:hAnsiTheme="minorHAnsi" w:cstheme="minorHAnsi"/>
          <w:color w:val="auto"/>
          <w:sz w:val="22"/>
        </w:rPr>
        <w:t>DfE</w:t>
      </w:r>
      <w:proofErr w:type="spellEnd"/>
      <w:r w:rsidRPr="00001AF6">
        <w:rPr>
          <w:rFonts w:asciiTheme="minorHAnsi" w:hAnsiTheme="minorHAnsi" w:cstheme="minorHAnsi"/>
          <w:color w:val="auto"/>
          <w:sz w:val="22"/>
        </w:rPr>
        <w:t xml:space="preserve"> collections over the next year or so. We will collect the sex data item (a value which identifies the sex of a person as recognised in law) on a mandatory basis.</w:t>
      </w:r>
    </w:p>
    <w:p w:rsidR="00001AF6" w:rsidRPr="00001AF6" w:rsidRDefault="00001AF6" w:rsidP="00001AF6">
      <w:pPr>
        <w:tabs>
          <w:tab w:val="left" w:pos="5670"/>
        </w:tabs>
        <w:jc w:val="both"/>
        <w:rPr>
          <w:rFonts w:asciiTheme="minorHAnsi" w:hAnsiTheme="minorHAnsi" w:cstheme="minorHAnsi"/>
          <w:color w:val="auto"/>
          <w:sz w:val="22"/>
        </w:rPr>
      </w:pPr>
      <w:r w:rsidRPr="00001AF6">
        <w:rPr>
          <w:rFonts w:asciiTheme="minorHAnsi" w:hAnsiTheme="minorHAnsi" w:cstheme="minorHAnsi"/>
          <w:color w:val="auto"/>
          <w:sz w:val="22"/>
        </w:rPr>
        <w:t>The gender ID (N00784) data item has been created so schools, children’s homes, local authorities and other institutions can record gender identity for local use, should they wish to. We will not collect this data item.</w:t>
      </w:r>
    </w:p>
    <w:p w:rsidR="00001AF6" w:rsidRDefault="00001AF6" w:rsidP="009B4189">
      <w:pPr>
        <w:tabs>
          <w:tab w:val="left" w:pos="5670"/>
        </w:tabs>
        <w:jc w:val="both"/>
        <w:rPr>
          <w:rFonts w:asciiTheme="minorHAnsi" w:hAnsiTheme="minorHAnsi" w:cstheme="minorHAnsi"/>
          <w:b/>
          <w:color w:val="auto"/>
          <w:sz w:val="22"/>
        </w:rPr>
      </w:pPr>
    </w:p>
    <w:p w:rsidR="00B24F80" w:rsidRPr="00B24F80" w:rsidRDefault="00B24F80" w:rsidP="00B24F80">
      <w:pPr>
        <w:tabs>
          <w:tab w:val="left" w:pos="5670"/>
        </w:tabs>
        <w:jc w:val="both"/>
        <w:rPr>
          <w:rFonts w:asciiTheme="minorHAnsi" w:hAnsiTheme="minorHAnsi" w:cstheme="minorHAnsi"/>
          <w:b/>
          <w:bCs/>
          <w:color w:val="auto"/>
          <w:sz w:val="20"/>
          <w:lang w:val="en"/>
        </w:rPr>
      </w:pPr>
      <w:r w:rsidRPr="00B24F80">
        <w:rPr>
          <w:rFonts w:asciiTheme="minorHAnsi" w:hAnsiTheme="minorHAnsi" w:cstheme="minorHAnsi"/>
          <w:b/>
          <w:bCs/>
          <w:color w:val="auto"/>
          <w:sz w:val="20"/>
          <w:lang w:val="en"/>
        </w:rPr>
        <w:t>Expanded hours [for summer 2024 census only]</w:t>
      </w:r>
    </w:p>
    <w:p w:rsidR="00B24F80" w:rsidRDefault="00B24F80" w:rsidP="00B24F80">
      <w:pPr>
        <w:tabs>
          <w:tab w:val="left" w:pos="5670"/>
        </w:tabs>
        <w:jc w:val="both"/>
        <w:rPr>
          <w:rFonts w:asciiTheme="minorHAnsi" w:hAnsiTheme="minorHAnsi" w:cstheme="minorHAnsi"/>
          <w:b/>
          <w:bCs/>
          <w:color w:val="auto"/>
          <w:sz w:val="20"/>
          <w:lang w:val="en"/>
        </w:rPr>
      </w:pPr>
      <w:r w:rsidRPr="00B24F80">
        <w:rPr>
          <w:rFonts w:asciiTheme="minorHAnsi" w:hAnsiTheme="minorHAnsi" w:cstheme="minorHAnsi"/>
          <w:b/>
          <w:bCs/>
          <w:color w:val="auto"/>
          <w:sz w:val="20"/>
          <w:lang w:val="en"/>
        </w:rPr>
        <w:t>The data item for expanded hours (N00787) records up to 15 hours for 2-year-olds with working parents.</w:t>
      </w:r>
    </w:p>
    <w:p w:rsidR="00B24F80" w:rsidRDefault="00B24F80" w:rsidP="00B24F80">
      <w:pPr>
        <w:tabs>
          <w:tab w:val="left" w:pos="5670"/>
        </w:tabs>
        <w:jc w:val="both"/>
        <w:rPr>
          <w:rFonts w:asciiTheme="minorHAnsi" w:hAnsiTheme="minorHAnsi" w:cstheme="minorHAnsi"/>
          <w:b/>
          <w:bCs/>
          <w:color w:val="auto"/>
          <w:sz w:val="20"/>
          <w:highlight w:val="yellow"/>
          <w:lang w:val="en"/>
        </w:rPr>
      </w:pPr>
    </w:p>
    <w:p w:rsidR="00FD695C" w:rsidRPr="00B24F80" w:rsidRDefault="00FD695C" w:rsidP="00FD695C">
      <w:pPr>
        <w:tabs>
          <w:tab w:val="left" w:pos="5670"/>
        </w:tabs>
        <w:jc w:val="both"/>
        <w:rPr>
          <w:rFonts w:asciiTheme="minorHAnsi" w:hAnsiTheme="minorHAnsi" w:cstheme="minorHAnsi"/>
          <w:b/>
          <w:bCs/>
          <w:color w:val="auto"/>
          <w:sz w:val="20"/>
          <w:highlight w:val="yellow"/>
          <w:lang w:val="en"/>
        </w:rPr>
      </w:pPr>
      <w:r w:rsidRPr="00B24F80">
        <w:rPr>
          <w:rFonts w:asciiTheme="minorHAnsi" w:hAnsiTheme="minorHAnsi" w:cstheme="minorHAnsi"/>
          <w:b/>
          <w:bCs/>
          <w:color w:val="auto"/>
          <w:sz w:val="20"/>
          <w:highlight w:val="yellow"/>
          <w:lang w:val="en"/>
        </w:rPr>
        <w:t>Existing data items</w:t>
      </w:r>
      <w:r w:rsidR="00536CB6" w:rsidRPr="00B24F80">
        <w:rPr>
          <w:rFonts w:asciiTheme="minorHAnsi" w:hAnsiTheme="minorHAnsi" w:cstheme="minorHAnsi"/>
          <w:b/>
          <w:bCs/>
          <w:color w:val="auto"/>
          <w:sz w:val="20"/>
          <w:highlight w:val="yellow"/>
          <w:lang w:val="en"/>
        </w:rPr>
        <w:t xml:space="preserve"> </w:t>
      </w:r>
    </w:p>
    <w:p w:rsidR="00B24F80" w:rsidRPr="00B24F80" w:rsidRDefault="00B24F80" w:rsidP="00B24F80">
      <w:pPr>
        <w:tabs>
          <w:tab w:val="left" w:pos="5670"/>
        </w:tabs>
        <w:jc w:val="both"/>
        <w:rPr>
          <w:rFonts w:asciiTheme="minorHAnsi" w:hAnsiTheme="minorHAnsi" w:cstheme="minorHAnsi"/>
          <w:b/>
          <w:bCs/>
          <w:color w:val="auto"/>
          <w:sz w:val="20"/>
          <w:highlight w:val="yellow"/>
          <w:lang w:val="en"/>
        </w:rPr>
      </w:pPr>
      <w:r w:rsidRPr="00B24F80">
        <w:rPr>
          <w:rFonts w:asciiTheme="minorHAnsi" w:hAnsiTheme="minorHAnsi" w:cstheme="minorHAnsi"/>
          <w:b/>
          <w:bCs/>
          <w:color w:val="auto"/>
          <w:sz w:val="20"/>
          <w:highlight w:val="yellow"/>
          <w:lang w:val="en"/>
        </w:rPr>
        <w:t>30 hour code [for summer 2024 census only]</w:t>
      </w:r>
    </w:p>
    <w:p w:rsidR="00B24F80" w:rsidRPr="00B24F80" w:rsidRDefault="00B24F80" w:rsidP="00B24F80">
      <w:pPr>
        <w:tabs>
          <w:tab w:val="left" w:pos="5670"/>
        </w:tabs>
        <w:jc w:val="both"/>
        <w:rPr>
          <w:rFonts w:asciiTheme="minorHAnsi" w:hAnsiTheme="minorHAnsi" w:cstheme="minorHAnsi"/>
          <w:bCs/>
          <w:color w:val="auto"/>
          <w:sz w:val="20"/>
          <w:highlight w:val="yellow"/>
          <w:lang w:val="en"/>
        </w:rPr>
      </w:pPr>
      <w:r w:rsidRPr="00B24F80">
        <w:rPr>
          <w:rFonts w:asciiTheme="minorHAnsi" w:hAnsiTheme="minorHAnsi" w:cstheme="minorHAnsi"/>
          <w:bCs/>
          <w:color w:val="auto"/>
          <w:sz w:val="20"/>
          <w:highlight w:val="yellow"/>
          <w:lang w:val="en"/>
        </w:rPr>
        <w:t>We are changing the data item for 30 hour code (N00202) to eligibility code (N00202).</w:t>
      </w:r>
    </w:p>
    <w:p w:rsidR="00B24F80" w:rsidRPr="00B24F80" w:rsidRDefault="00B24F80" w:rsidP="00B24F80">
      <w:pPr>
        <w:tabs>
          <w:tab w:val="left" w:pos="5670"/>
        </w:tabs>
        <w:jc w:val="both"/>
        <w:rPr>
          <w:rFonts w:asciiTheme="minorHAnsi" w:hAnsiTheme="minorHAnsi" w:cstheme="minorHAnsi"/>
          <w:b/>
          <w:bCs/>
          <w:color w:val="auto"/>
          <w:sz w:val="20"/>
          <w:highlight w:val="yellow"/>
          <w:lang w:val="en"/>
        </w:rPr>
      </w:pPr>
    </w:p>
    <w:p w:rsidR="00B24F80" w:rsidRPr="00B24F80" w:rsidRDefault="00B24F80" w:rsidP="00B24F80">
      <w:pPr>
        <w:tabs>
          <w:tab w:val="left" w:pos="5670"/>
        </w:tabs>
        <w:jc w:val="both"/>
        <w:rPr>
          <w:rFonts w:asciiTheme="minorHAnsi" w:hAnsiTheme="minorHAnsi" w:cstheme="minorHAnsi"/>
          <w:b/>
          <w:bCs/>
          <w:color w:val="auto"/>
          <w:sz w:val="20"/>
          <w:highlight w:val="yellow"/>
          <w:lang w:val="en"/>
        </w:rPr>
      </w:pPr>
      <w:r w:rsidRPr="00B24F80">
        <w:rPr>
          <w:rFonts w:asciiTheme="minorHAnsi" w:hAnsiTheme="minorHAnsi" w:cstheme="minorHAnsi"/>
          <w:b/>
          <w:bCs/>
          <w:color w:val="auto"/>
          <w:sz w:val="20"/>
          <w:highlight w:val="yellow"/>
          <w:lang w:val="en"/>
        </w:rPr>
        <w:t>2 year old basis for funding [for summer 2024 census only]</w:t>
      </w:r>
    </w:p>
    <w:p w:rsidR="00B24F80" w:rsidRPr="00B24F80" w:rsidRDefault="00B24F80" w:rsidP="00B24F80">
      <w:pPr>
        <w:tabs>
          <w:tab w:val="left" w:pos="5670"/>
        </w:tabs>
        <w:jc w:val="both"/>
        <w:rPr>
          <w:rFonts w:asciiTheme="minorHAnsi" w:hAnsiTheme="minorHAnsi" w:cstheme="minorHAnsi"/>
          <w:bCs/>
          <w:color w:val="auto"/>
          <w:sz w:val="20"/>
          <w:highlight w:val="yellow"/>
          <w:lang w:val="en"/>
        </w:rPr>
      </w:pPr>
      <w:r w:rsidRPr="00B24F80">
        <w:rPr>
          <w:rFonts w:asciiTheme="minorHAnsi" w:hAnsiTheme="minorHAnsi" w:cstheme="minorHAnsi"/>
          <w:bCs/>
          <w:color w:val="auto"/>
          <w:sz w:val="20"/>
          <w:highlight w:val="yellow"/>
          <w:lang w:val="en"/>
        </w:rPr>
        <w:t>We are increasing the frequency we are collecting the funding basis data item (N00178) to termly from summer 2024 onwards.</w:t>
      </w:r>
    </w:p>
    <w:p w:rsidR="00B24F80" w:rsidRPr="00B24F80" w:rsidRDefault="00B24F80" w:rsidP="00B24F80">
      <w:pPr>
        <w:tabs>
          <w:tab w:val="left" w:pos="5670"/>
        </w:tabs>
        <w:jc w:val="both"/>
        <w:rPr>
          <w:rFonts w:asciiTheme="minorHAnsi" w:hAnsiTheme="minorHAnsi" w:cstheme="minorHAnsi"/>
          <w:b/>
          <w:bCs/>
          <w:color w:val="auto"/>
          <w:sz w:val="20"/>
          <w:highlight w:val="yellow"/>
          <w:lang w:val="en"/>
        </w:rPr>
      </w:pPr>
    </w:p>
    <w:p w:rsidR="00B24F80" w:rsidRPr="00B24F80" w:rsidRDefault="00B24F80" w:rsidP="00B24F80">
      <w:pPr>
        <w:tabs>
          <w:tab w:val="left" w:pos="5670"/>
        </w:tabs>
        <w:jc w:val="both"/>
        <w:rPr>
          <w:rFonts w:asciiTheme="minorHAnsi" w:hAnsiTheme="minorHAnsi" w:cstheme="minorHAnsi"/>
          <w:b/>
          <w:bCs/>
          <w:color w:val="auto"/>
          <w:sz w:val="20"/>
          <w:highlight w:val="yellow"/>
          <w:lang w:val="en"/>
        </w:rPr>
      </w:pPr>
      <w:r w:rsidRPr="00B24F80">
        <w:rPr>
          <w:rFonts w:asciiTheme="minorHAnsi" w:hAnsiTheme="minorHAnsi" w:cstheme="minorHAnsi"/>
          <w:b/>
          <w:bCs/>
          <w:color w:val="auto"/>
          <w:sz w:val="20"/>
          <w:highlight w:val="yellow"/>
          <w:lang w:val="en"/>
        </w:rPr>
        <w:t>EYPP [for summer 2024 census only]</w:t>
      </w:r>
    </w:p>
    <w:p w:rsidR="00B24F80" w:rsidRPr="00B24F80" w:rsidRDefault="00B24F80" w:rsidP="00B24F80">
      <w:pPr>
        <w:tabs>
          <w:tab w:val="left" w:pos="5670"/>
        </w:tabs>
        <w:jc w:val="both"/>
        <w:rPr>
          <w:rFonts w:asciiTheme="minorHAnsi" w:hAnsiTheme="minorHAnsi" w:cstheme="minorHAnsi"/>
          <w:bCs/>
          <w:color w:val="auto"/>
          <w:sz w:val="20"/>
          <w:highlight w:val="yellow"/>
          <w:lang w:val="en"/>
        </w:rPr>
      </w:pPr>
      <w:r w:rsidRPr="00B24F80">
        <w:rPr>
          <w:rFonts w:asciiTheme="minorHAnsi" w:hAnsiTheme="minorHAnsi" w:cstheme="minorHAnsi"/>
          <w:bCs/>
          <w:color w:val="auto"/>
          <w:sz w:val="20"/>
          <w:highlight w:val="yellow"/>
          <w:lang w:val="en"/>
        </w:rPr>
        <w:t>From summer 2024, we will collect the EYPP data item (N00639) termly.</w:t>
      </w:r>
    </w:p>
    <w:p w:rsidR="00B24F80" w:rsidRPr="00B24F80" w:rsidRDefault="00B24F80" w:rsidP="00B24F80">
      <w:pPr>
        <w:tabs>
          <w:tab w:val="left" w:pos="5670"/>
        </w:tabs>
        <w:jc w:val="both"/>
        <w:rPr>
          <w:rFonts w:asciiTheme="minorHAnsi" w:hAnsiTheme="minorHAnsi" w:cstheme="minorHAnsi"/>
          <w:b/>
          <w:bCs/>
          <w:color w:val="auto"/>
          <w:sz w:val="20"/>
          <w:highlight w:val="yellow"/>
          <w:lang w:val="en"/>
        </w:rPr>
      </w:pPr>
    </w:p>
    <w:p w:rsidR="00B24F80" w:rsidRPr="00B24F80" w:rsidRDefault="00B24F80" w:rsidP="00B24F80">
      <w:pPr>
        <w:tabs>
          <w:tab w:val="left" w:pos="5670"/>
        </w:tabs>
        <w:jc w:val="both"/>
        <w:rPr>
          <w:rFonts w:asciiTheme="minorHAnsi" w:hAnsiTheme="minorHAnsi" w:cstheme="minorHAnsi"/>
          <w:b/>
          <w:bCs/>
          <w:color w:val="auto"/>
          <w:sz w:val="20"/>
          <w:highlight w:val="yellow"/>
          <w:lang w:val="en"/>
        </w:rPr>
      </w:pPr>
      <w:r w:rsidRPr="00B24F80">
        <w:rPr>
          <w:rFonts w:asciiTheme="minorHAnsi" w:hAnsiTheme="minorHAnsi" w:cstheme="minorHAnsi"/>
          <w:b/>
          <w:bCs/>
          <w:color w:val="auto"/>
          <w:sz w:val="20"/>
          <w:highlight w:val="yellow"/>
          <w:lang w:val="en"/>
        </w:rPr>
        <w:t>DAF [for summer 2024 census only]</w:t>
      </w:r>
    </w:p>
    <w:p w:rsidR="00001AF6" w:rsidRPr="00B046BF" w:rsidRDefault="00B24F80" w:rsidP="00B24F80">
      <w:pPr>
        <w:tabs>
          <w:tab w:val="left" w:pos="5670"/>
        </w:tabs>
        <w:jc w:val="both"/>
        <w:rPr>
          <w:rFonts w:asciiTheme="minorHAnsi" w:hAnsiTheme="minorHAnsi" w:cstheme="minorHAnsi"/>
          <w:b/>
          <w:color w:val="auto"/>
          <w:sz w:val="20"/>
        </w:rPr>
      </w:pPr>
      <w:r w:rsidRPr="00B24F80">
        <w:rPr>
          <w:rFonts w:asciiTheme="minorHAnsi" w:hAnsiTheme="minorHAnsi" w:cstheme="minorHAnsi"/>
          <w:bCs/>
          <w:color w:val="auto"/>
          <w:sz w:val="20"/>
          <w:highlight w:val="yellow"/>
          <w:lang w:val="en"/>
        </w:rPr>
        <w:lastRenderedPageBreak/>
        <w:t>We are extending the disability access fund (DAF) indicator (N00203) from summer 2024 onwards to 2 year olds</w:t>
      </w:r>
      <w:r w:rsidRPr="00B24F80">
        <w:rPr>
          <w:rFonts w:asciiTheme="minorHAnsi" w:hAnsiTheme="minorHAnsi" w:cstheme="minorHAnsi"/>
          <w:b/>
          <w:bCs/>
          <w:color w:val="auto"/>
          <w:sz w:val="20"/>
          <w:highlight w:val="yellow"/>
          <w:lang w:val="en"/>
        </w:rPr>
        <w:t>.</w:t>
      </w:r>
    </w:p>
    <w:p w:rsidR="00B24F80" w:rsidRDefault="00B24F80" w:rsidP="00FD695C">
      <w:pPr>
        <w:tabs>
          <w:tab w:val="left" w:pos="5670"/>
        </w:tabs>
        <w:jc w:val="both"/>
        <w:rPr>
          <w:rFonts w:asciiTheme="minorHAnsi" w:hAnsiTheme="minorHAnsi" w:cstheme="minorHAnsi"/>
          <w:b/>
          <w:bCs/>
          <w:color w:val="auto"/>
          <w:sz w:val="22"/>
          <w:highlight w:val="lightGray"/>
          <w:lang w:val="en"/>
        </w:rPr>
      </w:pPr>
    </w:p>
    <w:p w:rsidR="00B24F80" w:rsidRDefault="00B24F80" w:rsidP="00FD695C">
      <w:pPr>
        <w:tabs>
          <w:tab w:val="left" w:pos="5670"/>
        </w:tabs>
        <w:jc w:val="both"/>
        <w:rPr>
          <w:rFonts w:asciiTheme="minorHAnsi" w:hAnsiTheme="minorHAnsi" w:cstheme="minorHAnsi"/>
          <w:b/>
          <w:bCs/>
          <w:color w:val="auto"/>
          <w:sz w:val="22"/>
          <w:highlight w:val="lightGray"/>
          <w:lang w:val="en"/>
        </w:rPr>
      </w:pPr>
    </w:p>
    <w:p w:rsidR="00FD695C" w:rsidRPr="00B046BF" w:rsidRDefault="00FD695C" w:rsidP="00FD695C">
      <w:pPr>
        <w:tabs>
          <w:tab w:val="left" w:pos="5670"/>
        </w:tabs>
        <w:jc w:val="both"/>
        <w:rPr>
          <w:rFonts w:asciiTheme="minorHAnsi" w:hAnsiTheme="minorHAnsi" w:cstheme="minorHAnsi"/>
          <w:b/>
          <w:bCs/>
          <w:color w:val="auto"/>
          <w:sz w:val="22"/>
          <w:lang w:val="en"/>
        </w:rPr>
      </w:pPr>
      <w:r w:rsidRPr="00B046BF">
        <w:rPr>
          <w:rFonts w:asciiTheme="minorHAnsi" w:hAnsiTheme="minorHAnsi" w:cstheme="minorHAnsi"/>
          <w:b/>
          <w:bCs/>
          <w:color w:val="auto"/>
          <w:sz w:val="22"/>
          <w:highlight w:val="lightGray"/>
          <w:lang w:val="en"/>
        </w:rPr>
        <w:t>Deleted da</w:t>
      </w:r>
      <w:r w:rsidR="00536CB6" w:rsidRPr="00B046BF">
        <w:rPr>
          <w:rFonts w:asciiTheme="minorHAnsi" w:hAnsiTheme="minorHAnsi" w:cstheme="minorHAnsi"/>
          <w:b/>
          <w:bCs/>
          <w:color w:val="auto"/>
          <w:sz w:val="22"/>
          <w:highlight w:val="lightGray"/>
          <w:lang w:val="en"/>
        </w:rPr>
        <w:t xml:space="preserve">ta items - From </w:t>
      </w:r>
      <w:r w:rsidR="00AE25D0">
        <w:rPr>
          <w:rFonts w:asciiTheme="minorHAnsi" w:hAnsiTheme="minorHAnsi" w:cstheme="minorHAnsi"/>
          <w:b/>
          <w:bCs/>
          <w:color w:val="auto"/>
          <w:sz w:val="22"/>
          <w:highlight w:val="lightGray"/>
          <w:lang w:val="en"/>
        </w:rPr>
        <w:t>Autumn</w:t>
      </w:r>
      <w:r w:rsidR="00536CB6" w:rsidRPr="00B046BF">
        <w:rPr>
          <w:rFonts w:asciiTheme="minorHAnsi" w:hAnsiTheme="minorHAnsi" w:cstheme="minorHAnsi"/>
          <w:b/>
          <w:bCs/>
          <w:color w:val="auto"/>
          <w:sz w:val="22"/>
          <w:highlight w:val="lightGray"/>
          <w:lang w:val="en"/>
        </w:rPr>
        <w:t xml:space="preserve"> 2023</w:t>
      </w:r>
    </w:p>
    <w:p w:rsidR="00001AF6" w:rsidRDefault="00001AF6" w:rsidP="00FD695C">
      <w:pPr>
        <w:tabs>
          <w:tab w:val="left" w:pos="5670"/>
        </w:tabs>
        <w:jc w:val="both"/>
        <w:rPr>
          <w:rFonts w:asciiTheme="minorHAnsi" w:hAnsiTheme="minorHAnsi" w:cstheme="minorHAnsi"/>
          <w:bCs/>
          <w:color w:val="auto"/>
          <w:sz w:val="22"/>
          <w:lang w:val="en"/>
        </w:rPr>
      </w:pPr>
      <w:r w:rsidRPr="004C5F8C">
        <w:rPr>
          <w:rFonts w:asciiTheme="minorHAnsi" w:hAnsiTheme="minorHAnsi" w:cstheme="minorHAnsi"/>
          <w:bCs/>
          <w:color w:val="auto"/>
          <w:sz w:val="22"/>
          <w:lang w:val="en"/>
        </w:rPr>
        <w:t>The gender current (N00065) data item has been replaced by the new sex (N00783) data item.</w:t>
      </w:r>
    </w:p>
    <w:p w:rsidR="003411D1" w:rsidRPr="00B046BF" w:rsidRDefault="00FD695C" w:rsidP="00B30021">
      <w:pPr>
        <w:tabs>
          <w:tab w:val="left" w:pos="5670"/>
        </w:tabs>
        <w:jc w:val="both"/>
        <w:rPr>
          <w:rFonts w:asciiTheme="minorHAnsi" w:hAnsiTheme="minorHAnsi" w:cstheme="minorHAnsi"/>
          <w:b/>
          <w:color w:val="auto"/>
          <w:sz w:val="22"/>
        </w:rPr>
      </w:pPr>
      <w:r w:rsidRPr="00B046BF">
        <w:rPr>
          <w:rFonts w:asciiTheme="minorHAnsi" w:hAnsiTheme="minorHAnsi" w:cstheme="minorHAnsi"/>
          <w:b/>
          <w:color w:val="auto"/>
          <w:sz w:val="22"/>
        </w:rPr>
        <w:t>_____________________________________________________________________________________</w:t>
      </w:r>
      <w:r w:rsidR="003411D1">
        <w:rPr>
          <w:rFonts w:asciiTheme="minorHAnsi" w:hAnsiTheme="minorHAnsi" w:cstheme="minorHAnsi"/>
          <w:b/>
          <w:color w:val="auto"/>
          <w:sz w:val="22"/>
        </w:rPr>
        <w:t>________</w:t>
      </w:r>
    </w:p>
    <w:p w:rsidR="00651D18" w:rsidRPr="00AB5C2C" w:rsidRDefault="00651D18" w:rsidP="009B4189">
      <w:pPr>
        <w:tabs>
          <w:tab w:val="left" w:pos="5670"/>
        </w:tabs>
        <w:jc w:val="both"/>
        <w:rPr>
          <w:rFonts w:asciiTheme="minorHAnsi" w:hAnsiTheme="minorHAnsi" w:cstheme="minorHAnsi"/>
          <w:b/>
          <w:color w:val="auto"/>
          <w:sz w:val="22"/>
        </w:rPr>
      </w:pPr>
      <w:r w:rsidRPr="00AB5C2C">
        <w:rPr>
          <w:rFonts w:asciiTheme="minorHAnsi" w:hAnsiTheme="minorHAnsi" w:cstheme="minorHAnsi"/>
          <w:b/>
          <w:color w:val="auto"/>
          <w:sz w:val="22"/>
        </w:rPr>
        <w:t>Pupil data</w:t>
      </w:r>
    </w:p>
    <w:p w:rsidR="00651D18" w:rsidRPr="00AB5C2C" w:rsidRDefault="00651D18" w:rsidP="009B4189">
      <w:pPr>
        <w:jc w:val="both"/>
        <w:rPr>
          <w:rFonts w:asciiTheme="minorHAnsi" w:hAnsiTheme="minorHAnsi" w:cstheme="minorHAnsi"/>
          <w:color w:val="auto"/>
          <w:sz w:val="20"/>
        </w:rPr>
      </w:pPr>
      <w:r w:rsidRPr="00AB5C2C">
        <w:rPr>
          <w:rFonts w:asciiTheme="minorHAnsi" w:hAnsiTheme="minorHAnsi" w:cstheme="minorHAnsi"/>
          <w:color w:val="auto"/>
          <w:sz w:val="20"/>
        </w:rPr>
        <w:t xml:space="preserve">Data will be collected for </w:t>
      </w:r>
      <w:r w:rsidRPr="00AB5C2C">
        <w:rPr>
          <w:rFonts w:asciiTheme="minorHAnsi" w:hAnsiTheme="minorHAnsi" w:cstheme="minorHAnsi"/>
          <w:b/>
          <w:color w:val="auto"/>
          <w:sz w:val="20"/>
        </w:rPr>
        <w:t>all pupils on roll</w:t>
      </w:r>
      <w:r w:rsidRPr="00AB5C2C">
        <w:rPr>
          <w:rFonts w:asciiTheme="minorHAnsi" w:hAnsiTheme="minorHAnsi" w:cstheme="minorHAnsi"/>
          <w:color w:val="auto"/>
          <w:sz w:val="20"/>
        </w:rPr>
        <w:t xml:space="preserve"> (excluding guests) and </w:t>
      </w:r>
      <w:r w:rsidRPr="00AB5C2C">
        <w:rPr>
          <w:rFonts w:asciiTheme="minorHAnsi" w:hAnsiTheme="minorHAnsi" w:cstheme="minorHAnsi"/>
          <w:b/>
          <w:color w:val="auto"/>
          <w:sz w:val="20"/>
        </w:rPr>
        <w:t>leavers</w:t>
      </w:r>
      <w:r w:rsidRPr="00AB5C2C">
        <w:rPr>
          <w:rFonts w:asciiTheme="minorHAnsi" w:hAnsiTheme="minorHAnsi" w:cstheme="minorHAnsi"/>
          <w:color w:val="auto"/>
          <w:sz w:val="20"/>
        </w:rPr>
        <w:t xml:space="preserve"> with attendance or exclusions data.</w:t>
      </w:r>
      <w:r w:rsidR="005006C5" w:rsidRPr="00AB5C2C">
        <w:rPr>
          <w:rFonts w:asciiTheme="minorHAnsi" w:hAnsiTheme="minorHAnsi" w:cstheme="minorHAnsi"/>
          <w:color w:val="auto"/>
          <w:sz w:val="20"/>
        </w:rPr>
        <w:t xml:space="preserve"> </w:t>
      </w:r>
    </w:p>
    <w:p w:rsidR="00B046BF" w:rsidRPr="00F9630E" w:rsidRDefault="00B046BF" w:rsidP="009B4189">
      <w:pPr>
        <w:jc w:val="both"/>
        <w:rPr>
          <w:rFonts w:asciiTheme="minorHAnsi" w:hAnsiTheme="minorHAnsi" w:cstheme="minorHAnsi"/>
          <w:color w:val="auto"/>
          <w:sz w:val="18"/>
        </w:rPr>
      </w:pPr>
    </w:p>
    <w:p w:rsidR="00AE25D0" w:rsidRPr="00BB1DF4" w:rsidRDefault="00AE25D0" w:rsidP="00AE25D0">
      <w:pPr>
        <w:pStyle w:val="ListParagraph"/>
        <w:ind w:left="0"/>
        <w:jc w:val="both"/>
        <w:rPr>
          <w:rFonts w:asciiTheme="minorHAnsi" w:hAnsiTheme="minorHAnsi" w:cstheme="minorHAnsi"/>
          <w:b/>
          <w:sz w:val="22"/>
        </w:rPr>
      </w:pPr>
      <w:r w:rsidRPr="00BB1DF4">
        <w:rPr>
          <w:rFonts w:asciiTheme="minorHAnsi" w:hAnsiTheme="minorHAnsi" w:cstheme="minorHAnsi"/>
          <w:b/>
          <w:sz w:val="22"/>
        </w:rPr>
        <w:t>Pupil enrolment status [used for funding]</w:t>
      </w:r>
    </w:p>
    <w:p w:rsidR="00AE25D0" w:rsidRPr="00BB1DF4" w:rsidRDefault="00AE25D0" w:rsidP="00AE25D0">
      <w:pPr>
        <w:pStyle w:val="ListParagraph"/>
        <w:ind w:left="0"/>
        <w:jc w:val="both"/>
        <w:rPr>
          <w:rFonts w:asciiTheme="minorHAnsi" w:hAnsiTheme="minorHAnsi" w:cstheme="minorHAnsi"/>
          <w:sz w:val="22"/>
        </w:rPr>
      </w:pPr>
      <w:r w:rsidRPr="00BB1DF4">
        <w:rPr>
          <w:rFonts w:asciiTheme="minorHAnsi" w:hAnsiTheme="minorHAnsi" w:cstheme="minorHAnsi"/>
          <w:sz w:val="22"/>
        </w:rPr>
        <w:t>The pupil enrolment status is recorded within the school’s management information system (MIS) using one of the registration codes supplied. It is important that each pupil recorded within the school census be assigned a correct enrolment status. This ensures the pupil is correctly registered at a school in line with the pupil registration regulations.</w:t>
      </w:r>
    </w:p>
    <w:p w:rsidR="00AE25D0" w:rsidRPr="00F9630E" w:rsidRDefault="00AE25D0" w:rsidP="00AE25D0">
      <w:pPr>
        <w:pStyle w:val="ListParagraph"/>
        <w:ind w:left="0"/>
        <w:jc w:val="both"/>
        <w:rPr>
          <w:rFonts w:asciiTheme="minorHAnsi" w:hAnsiTheme="minorHAnsi" w:cstheme="minorHAnsi"/>
          <w:sz w:val="18"/>
        </w:rPr>
      </w:pPr>
    </w:p>
    <w:p w:rsidR="00AE25D0" w:rsidRPr="00BB1DF4" w:rsidRDefault="00AE25D0" w:rsidP="00AE25D0">
      <w:pPr>
        <w:pStyle w:val="ListParagraph"/>
        <w:ind w:left="0"/>
        <w:jc w:val="both"/>
        <w:rPr>
          <w:rFonts w:asciiTheme="minorHAnsi" w:hAnsiTheme="minorHAnsi" w:cstheme="minorHAnsi"/>
          <w:sz w:val="22"/>
        </w:rPr>
      </w:pPr>
      <w:r w:rsidRPr="00BB1DF4">
        <w:rPr>
          <w:rFonts w:asciiTheme="minorHAnsi" w:hAnsiTheme="minorHAnsi" w:cstheme="minorHAnsi"/>
          <w:sz w:val="22"/>
        </w:rPr>
        <w:t>Children recorded as ‘G’ – guest (not a pupil at the school) will not be included in the census return.</w:t>
      </w:r>
    </w:p>
    <w:p w:rsidR="00AE25D0" w:rsidRPr="00F9630E" w:rsidRDefault="00AE25D0" w:rsidP="00AE25D0">
      <w:pPr>
        <w:pStyle w:val="ListParagraph"/>
        <w:ind w:left="0"/>
        <w:jc w:val="both"/>
        <w:rPr>
          <w:rFonts w:asciiTheme="minorHAnsi" w:hAnsiTheme="minorHAnsi" w:cstheme="minorHAnsi"/>
          <w:sz w:val="18"/>
        </w:rPr>
      </w:pPr>
    </w:p>
    <w:p w:rsidR="00AE25D0" w:rsidRPr="00BB1DF4" w:rsidRDefault="00AE25D0" w:rsidP="00AE25D0">
      <w:pPr>
        <w:pStyle w:val="ListParagraph"/>
        <w:ind w:left="0"/>
        <w:jc w:val="both"/>
        <w:rPr>
          <w:rFonts w:asciiTheme="minorHAnsi" w:hAnsiTheme="minorHAnsi" w:cstheme="minorHAnsi"/>
          <w:sz w:val="22"/>
        </w:rPr>
      </w:pPr>
      <w:r w:rsidRPr="00BB1DF4">
        <w:rPr>
          <w:rFonts w:asciiTheme="minorHAnsi" w:hAnsiTheme="minorHAnsi" w:cstheme="minorHAnsi"/>
          <w:sz w:val="22"/>
        </w:rPr>
        <w:t>The MIS will automatically default the value of this field to ‘C’ - current (single registration at this school). Therefore, it is important that you check your school census data after submitting. There are COLLECT reports that show any pupils appearing on your census and that of another school where there is an invalid combination of enrolment statuses. Your funding may be affected if these remain unresolved at database closure.</w:t>
      </w:r>
    </w:p>
    <w:p w:rsidR="00AE25D0" w:rsidRPr="00F9630E" w:rsidRDefault="00AE25D0" w:rsidP="00AE25D0">
      <w:pPr>
        <w:pStyle w:val="ListParagraph"/>
        <w:ind w:left="0"/>
        <w:jc w:val="both"/>
        <w:rPr>
          <w:rFonts w:asciiTheme="minorHAnsi" w:hAnsiTheme="minorHAnsi" w:cstheme="minorHAnsi"/>
          <w:sz w:val="18"/>
        </w:rPr>
      </w:pPr>
    </w:p>
    <w:p w:rsidR="00AE25D0" w:rsidRPr="00BB1DF4" w:rsidRDefault="00AE25D0" w:rsidP="00AE25D0">
      <w:pPr>
        <w:pStyle w:val="ListParagraph"/>
        <w:ind w:left="0"/>
        <w:jc w:val="both"/>
        <w:rPr>
          <w:rFonts w:asciiTheme="minorHAnsi" w:hAnsiTheme="minorHAnsi" w:cstheme="minorHAnsi"/>
          <w:sz w:val="22"/>
        </w:rPr>
      </w:pPr>
      <w:r w:rsidRPr="00BB1DF4">
        <w:rPr>
          <w:rFonts w:asciiTheme="minorHAnsi" w:hAnsiTheme="minorHAnsi" w:cstheme="minorHAnsi"/>
          <w:sz w:val="22"/>
        </w:rPr>
        <w:t>Sample scenarios of pupil enrolment status are provided to assist, however, many of these scenarios will not apply to PRU or AP.</w:t>
      </w:r>
    </w:p>
    <w:p w:rsidR="00AE25D0" w:rsidRPr="00F9630E" w:rsidRDefault="00AE25D0" w:rsidP="00AE25D0">
      <w:pPr>
        <w:pStyle w:val="ListParagraph"/>
        <w:ind w:left="0"/>
        <w:jc w:val="both"/>
        <w:rPr>
          <w:rFonts w:asciiTheme="minorHAnsi" w:hAnsiTheme="minorHAnsi" w:cstheme="minorHAnsi"/>
          <w:sz w:val="18"/>
        </w:rPr>
      </w:pPr>
    </w:p>
    <w:p w:rsidR="00AE25D0" w:rsidRPr="00BB1DF4" w:rsidRDefault="00AE25D0" w:rsidP="00AE25D0">
      <w:pPr>
        <w:pStyle w:val="ListParagraph"/>
        <w:ind w:left="0"/>
        <w:jc w:val="both"/>
        <w:rPr>
          <w:rFonts w:asciiTheme="minorHAnsi" w:hAnsiTheme="minorHAnsi" w:cstheme="minorHAnsi"/>
          <w:sz w:val="22"/>
        </w:rPr>
      </w:pPr>
      <w:r w:rsidRPr="00BB1DF4">
        <w:rPr>
          <w:rFonts w:asciiTheme="minorHAnsi" w:hAnsiTheme="minorHAnsi" w:cstheme="minorHAnsi"/>
          <w:sz w:val="22"/>
        </w:rPr>
        <w:t>Schools will be aware of the advice on school attendance. Schools should be mindful of the advice on school attendance with respect to dual registration.</w:t>
      </w:r>
    </w:p>
    <w:p w:rsidR="00AE25D0" w:rsidRDefault="00AE25D0" w:rsidP="009B4189">
      <w:pPr>
        <w:jc w:val="both"/>
        <w:rPr>
          <w:rFonts w:asciiTheme="minorHAnsi" w:hAnsiTheme="minorHAnsi" w:cstheme="minorHAnsi"/>
          <w:b/>
          <w:color w:val="auto"/>
          <w:sz w:val="22"/>
        </w:rPr>
      </w:pPr>
    </w:p>
    <w:p w:rsidR="00651D18" w:rsidRPr="00B046BF" w:rsidRDefault="00651D18" w:rsidP="009B4189">
      <w:pPr>
        <w:jc w:val="both"/>
        <w:rPr>
          <w:rFonts w:asciiTheme="minorHAnsi" w:hAnsiTheme="minorHAnsi" w:cstheme="minorHAnsi"/>
          <w:color w:val="auto"/>
          <w:sz w:val="20"/>
        </w:rPr>
      </w:pPr>
      <w:r w:rsidRPr="00B046BF">
        <w:rPr>
          <w:rFonts w:asciiTheme="minorHAnsi" w:hAnsiTheme="minorHAnsi" w:cstheme="minorHAnsi"/>
          <w:b/>
          <w:color w:val="auto"/>
          <w:sz w:val="22"/>
        </w:rPr>
        <w:t xml:space="preserve">Exclusion data </w:t>
      </w:r>
      <w:r w:rsidRPr="00B046BF">
        <w:rPr>
          <w:rFonts w:asciiTheme="minorHAnsi" w:hAnsiTheme="minorHAnsi" w:cstheme="minorHAnsi"/>
          <w:color w:val="auto"/>
          <w:sz w:val="20"/>
        </w:rPr>
        <w:t xml:space="preserve">will be collected for the </w:t>
      </w:r>
      <w:r w:rsidR="00532BEC" w:rsidRPr="00B046BF">
        <w:rPr>
          <w:rFonts w:asciiTheme="minorHAnsi" w:hAnsiTheme="minorHAnsi" w:cstheme="minorHAnsi"/>
          <w:color w:val="auto"/>
          <w:sz w:val="20"/>
        </w:rPr>
        <w:t xml:space="preserve">previous </w:t>
      </w:r>
      <w:r w:rsidR="00F114E2" w:rsidRPr="00B046BF">
        <w:rPr>
          <w:rFonts w:asciiTheme="minorHAnsi" w:hAnsiTheme="minorHAnsi" w:cstheme="minorHAnsi"/>
          <w:color w:val="auto"/>
          <w:sz w:val="20"/>
        </w:rPr>
        <w:t xml:space="preserve">2 </w:t>
      </w:r>
      <w:r w:rsidRPr="00B046BF">
        <w:rPr>
          <w:rFonts w:asciiTheme="minorHAnsi" w:hAnsiTheme="minorHAnsi" w:cstheme="minorHAnsi"/>
          <w:color w:val="auto"/>
          <w:sz w:val="20"/>
        </w:rPr>
        <w:t>term</w:t>
      </w:r>
      <w:r w:rsidR="00F114E2" w:rsidRPr="00B046BF">
        <w:rPr>
          <w:rFonts w:asciiTheme="minorHAnsi" w:hAnsiTheme="minorHAnsi" w:cstheme="minorHAnsi"/>
          <w:color w:val="auto"/>
          <w:sz w:val="20"/>
        </w:rPr>
        <w:t>s</w:t>
      </w:r>
      <w:r w:rsidRPr="00B046BF">
        <w:rPr>
          <w:rFonts w:asciiTheme="minorHAnsi" w:hAnsiTheme="minorHAnsi" w:cstheme="minorHAnsi"/>
          <w:color w:val="auto"/>
          <w:sz w:val="20"/>
        </w:rPr>
        <w:t>.</w:t>
      </w:r>
    </w:p>
    <w:p w:rsidR="00401D60" w:rsidRDefault="00401D60" w:rsidP="009B4189">
      <w:pPr>
        <w:jc w:val="both"/>
        <w:rPr>
          <w:rFonts w:asciiTheme="minorHAnsi" w:hAnsiTheme="minorHAnsi" w:cstheme="minorHAnsi"/>
          <w:b/>
          <w:color w:val="auto"/>
          <w:sz w:val="20"/>
        </w:rPr>
      </w:pPr>
      <w:r w:rsidRPr="00B046BF">
        <w:rPr>
          <w:rFonts w:asciiTheme="minorHAnsi" w:hAnsiTheme="minorHAnsi" w:cstheme="minorHAnsi"/>
          <w:b/>
          <w:color w:val="auto"/>
          <w:sz w:val="20"/>
        </w:rPr>
        <w:t>Fixed Term exclusions will now be known as Suspensions</w:t>
      </w:r>
    </w:p>
    <w:p w:rsidR="004C5F8C" w:rsidRPr="00B046BF" w:rsidRDefault="004C5F8C" w:rsidP="009B4189">
      <w:pPr>
        <w:jc w:val="both"/>
        <w:rPr>
          <w:rFonts w:asciiTheme="minorHAnsi" w:hAnsiTheme="minorHAnsi" w:cstheme="minorHAnsi"/>
          <w:b/>
          <w:color w:val="auto"/>
          <w:sz w:val="20"/>
        </w:rPr>
      </w:pPr>
    </w:p>
    <w:tbl>
      <w:tblPr>
        <w:tblW w:w="10622" w:type="dxa"/>
        <w:tblCellSpacing w:w="1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1138"/>
        <w:gridCol w:w="9484"/>
      </w:tblGrid>
      <w:tr w:rsidR="004A5EBC" w:rsidRPr="00AE25D0" w:rsidTr="00222510">
        <w:trPr>
          <w:trHeight w:val="335"/>
          <w:tblCellSpacing w:w="15" w:type="dxa"/>
        </w:trPr>
        <w:tc>
          <w:tcPr>
            <w:tcW w:w="0" w:type="auto"/>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hideMark/>
          </w:tcPr>
          <w:p w:rsidR="00812D15" w:rsidRDefault="00812D15" w:rsidP="00812D15">
            <w:pPr>
              <w:rPr>
                <w:rFonts w:asciiTheme="minorHAnsi" w:hAnsiTheme="minorHAnsi" w:cstheme="minorHAnsi"/>
                <w:sz w:val="22"/>
              </w:rPr>
            </w:pPr>
            <w:r>
              <w:rPr>
                <w:rFonts w:asciiTheme="minorHAnsi" w:hAnsiTheme="minorHAnsi" w:cstheme="minorHAnsi"/>
                <w:sz w:val="22"/>
              </w:rPr>
              <w:t>Summer</w:t>
            </w:r>
          </w:p>
          <w:p w:rsidR="004A5EBC" w:rsidRPr="004A5EBC" w:rsidRDefault="004A5EBC" w:rsidP="00812D15">
            <w:pPr>
              <w:rPr>
                <w:rFonts w:asciiTheme="minorHAnsi" w:hAnsiTheme="minorHAnsi" w:cstheme="minorHAnsi"/>
                <w:sz w:val="22"/>
              </w:rPr>
            </w:pPr>
            <w:r w:rsidRPr="004A5EBC">
              <w:rPr>
                <w:rFonts w:asciiTheme="minorHAnsi" w:hAnsiTheme="minorHAnsi" w:cstheme="minorHAnsi"/>
                <w:sz w:val="22"/>
              </w:rPr>
              <w:t>2024</w:t>
            </w:r>
          </w:p>
        </w:tc>
        <w:tc>
          <w:tcPr>
            <w:tcW w:w="94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6A6A6" w:themeFill="background1" w:themeFillShade="A6"/>
            <w:hideMark/>
          </w:tcPr>
          <w:p w:rsidR="004A5EBC" w:rsidRPr="004A5EBC" w:rsidRDefault="00812D15" w:rsidP="004A5EBC">
            <w:pPr>
              <w:rPr>
                <w:rFonts w:asciiTheme="minorHAnsi" w:hAnsiTheme="minorHAnsi" w:cstheme="minorHAnsi"/>
                <w:sz w:val="22"/>
              </w:rPr>
            </w:pPr>
            <w:r w:rsidRPr="00812D15">
              <w:rPr>
                <w:rFonts w:asciiTheme="minorHAnsi" w:hAnsiTheme="minorHAnsi" w:cstheme="minorHAnsi"/>
                <w:sz w:val="22"/>
              </w:rPr>
              <w:t>All suspensions and permanent exclusions with start dates between 2023-08-01 and 2024-03-31 (Easter Sunday)</w:t>
            </w:r>
          </w:p>
        </w:tc>
      </w:tr>
    </w:tbl>
    <w:p w:rsidR="005270CE" w:rsidRPr="00B046BF" w:rsidRDefault="005270CE" w:rsidP="009B4189">
      <w:pPr>
        <w:jc w:val="both"/>
        <w:rPr>
          <w:rFonts w:asciiTheme="minorHAnsi" w:hAnsiTheme="minorHAnsi" w:cstheme="minorHAnsi"/>
          <w:color w:val="auto"/>
          <w:sz w:val="20"/>
        </w:rPr>
      </w:pPr>
    </w:p>
    <w:p w:rsidR="00651D18" w:rsidRPr="00B046BF" w:rsidRDefault="00651D18" w:rsidP="009B4189">
      <w:pPr>
        <w:jc w:val="both"/>
        <w:rPr>
          <w:rFonts w:asciiTheme="minorHAnsi" w:hAnsiTheme="minorHAnsi" w:cstheme="minorHAnsi"/>
          <w:b/>
          <w:color w:val="auto"/>
          <w:sz w:val="20"/>
        </w:rPr>
      </w:pPr>
      <w:r w:rsidRPr="00B046BF">
        <w:rPr>
          <w:rFonts w:asciiTheme="minorHAnsi" w:hAnsiTheme="minorHAnsi" w:cstheme="minorHAnsi"/>
          <w:b/>
          <w:color w:val="auto"/>
          <w:sz w:val="22"/>
        </w:rPr>
        <w:t xml:space="preserve">Attendance data </w:t>
      </w:r>
      <w:r w:rsidRPr="00B046BF">
        <w:rPr>
          <w:rFonts w:asciiTheme="minorHAnsi" w:hAnsiTheme="minorHAnsi" w:cstheme="minorHAnsi"/>
          <w:color w:val="auto"/>
          <w:sz w:val="20"/>
        </w:rPr>
        <w:t xml:space="preserve">will </w:t>
      </w:r>
      <w:r w:rsidR="00EE5587" w:rsidRPr="00B046BF">
        <w:rPr>
          <w:rFonts w:asciiTheme="minorHAnsi" w:hAnsiTheme="minorHAnsi" w:cstheme="minorHAnsi"/>
          <w:color w:val="auto"/>
          <w:sz w:val="20"/>
        </w:rPr>
        <w:t xml:space="preserve">be </w:t>
      </w:r>
      <w:r w:rsidRPr="00B046BF">
        <w:rPr>
          <w:rFonts w:asciiTheme="minorHAnsi" w:hAnsiTheme="minorHAnsi" w:cstheme="minorHAnsi"/>
          <w:color w:val="auto"/>
          <w:sz w:val="20"/>
        </w:rPr>
        <w:t>collect</w:t>
      </w:r>
      <w:r w:rsidR="00EE5587" w:rsidRPr="00B046BF">
        <w:rPr>
          <w:rFonts w:asciiTheme="minorHAnsi" w:hAnsiTheme="minorHAnsi" w:cstheme="minorHAnsi"/>
          <w:color w:val="auto"/>
          <w:sz w:val="20"/>
        </w:rPr>
        <w:t>ed</w:t>
      </w:r>
      <w:r w:rsidRPr="00B046BF">
        <w:rPr>
          <w:rFonts w:asciiTheme="minorHAnsi" w:hAnsiTheme="minorHAnsi" w:cstheme="minorHAnsi"/>
          <w:color w:val="auto"/>
          <w:sz w:val="20"/>
        </w:rPr>
        <w:t xml:space="preserve"> for previous term for pupils of statutory school age</w:t>
      </w:r>
      <w:r w:rsidR="005006C5" w:rsidRPr="00B046BF">
        <w:rPr>
          <w:rFonts w:asciiTheme="minorHAnsi" w:hAnsiTheme="minorHAnsi" w:cstheme="minorHAnsi"/>
          <w:color w:val="auto"/>
          <w:sz w:val="20"/>
        </w:rPr>
        <w:t xml:space="preserve"> and Reception pupils</w:t>
      </w:r>
      <w:r w:rsidRPr="00B046BF">
        <w:rPr>
          <w:rFonts w:asciiTheme="minorHAnsi" w:hAnsiTheme="minorHAnsi" w:cstheme="minorHAnsi"/>
          <w:color w:val="auto"/>
          <w:sz w:val="20"/>
        </w:rPr>
        <w:t>.</w:t>
      </w:r>
    </w:p>
    <w:tbl>
      <w:tblPr>
        <w:tblW w:w="10622" w:type="dxa"/>
        <w:tblCellSpacing w:w="1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1048"/>
        <w:gridCol w:w="9574"/>
      </w:tblGrid>
      <w:tr w:rsidR="000A0088" w:rsidRPr="00AE25D0" w:rsidTr="00D9538D">
        <w:trPr>
          <w:tblCellSpacing w:w="15" w:type="dxa"/>
        </w:trPr>
        <w:tc>
          <w:tcPr>
            <w:tcW w:w="0" w:type="auto"/>
            <w:shd w:val="clear" w:color="auto" w:fill="A6A6A6" w:themeFill="background1" w:themeFillShade="A6"/>
            <w:hideMark/>
          </w:tcPr>
          <w:p w:rsidR="000A0088" w:rsidRPr="000A0088" w:rsidRDefault="00812D15" w:rsidP="000A0088">
            <w:pPr>
              <w:rPr>
                <w:rFonts w:asciiTheme="minorHAnsi" w:hAnsiTheme="minorHAnsi" w:cstheme="minorHAnsi"/>
                <w:sz w:val="22"/>
              </w:rPr>
            </w:pPr>
            <w:r>
              <w:rPr>
                <w:rFonts w:asciiTheme="minorHAnsi" w:hAnsiTheme="minorHAnsi" w:cstheme="minorHAnsi"/>
                <w:sz w:val="22"/>
              </w:rPr>
              <w:t>Summer</w:t>
            </w:r>
            <w:r w:rsidR="000A0088" w:rsidRPr="000A0088">
              <w:rPr>
                <w:rFonts w:asciiTheme="minorHAnsi" w:hAnsiTheme="minorHAnsi" w:cstheme="minorHAnsi"/>
                <w:sz w:val="22"/>
              </w:rPr>
              <w:t xml:space="preserve"> 2024</w:t>
            </w:r>
          </w:p>
        </w:tc>
        <w:tc>
          <w:tcPr>
            <w:tcW w:w="9529" w:type="dxa"/>
            <w:shd w:val="clear" w:color="auto" w:fill="A6A6A6" w:themeFill="background1" w:themeFillShade="A6"/>
            <w:hideMark/>
          </w:tcPr>
          <w:p w:rsidR="000A0088" w:rsidRPr="000A0088" w:rsidRDefault="00812D15" w:rsidP="000A0088">
            <w:pPr>
              <w:rPr>
                <w:rFonts w:asciiTheme="minorHAnsi" w:hAnsiTheme="minorHAnsi" w:cstheme="minorHAnsi"/>
                <w:sz w:val="22"/>
              </w:rPr>
            </w:pPr>
            <w:r w:rsidRPr="00812D15">
              <w:rPr>
                <w:rFonts w:asciiTheme="minorHAnsi" w:hAnsiTheme="minorHAnsi" w:cstheme="minorHAnsi"/>
                <w:sz w:val="22"/>
              </w:rPr>
              <w:t>Spring term 2023 to 2024 data is collected from 2024-01-01 to Easter Sunday 2024-03-31</w:t>
            </w:r>
          </w:p>
        </w:tc>
      </w:tr>
    </w:tbl>
    <w:p w:rsidR="009B5C2E" w:rsidRPr="00B046BF" w:rsidRDefault="009B5C2E" w:rsidP="009B4189">
      <w:pPr>
        <w:jc w:val="both"/>
        <w:rPr>
          <w:rFonts w:asciiTheme="minorHAnsi" w:hAnsiTheme="minorHAnsi" w:cstheme="minorHAnsi"/>
          <w:b/>
          <w:color w:val="auto"/>
          <w:sz w:val="20"/>
        </w:rPr>
      </w:pPr>
    </w:p>
    <w:p w:rsidR="00651D18" w:rsidRPr="00B046BF" w:rsidRDefault="00651D18" w:rsidP="009B4189">
      <w:pPr>
        <w:jc w:val="both"/>
        <w:rPr>
          <w:rFonts w:asciiTheme="minorHAnsi" w:hAnsiTheme="minorHAnsi" w:cstheme="minorHAnsi"/>
          <w:b/>
          <w:color w:val="auto"/>
          <w:sz w:val="20"/>
        </w:rPr>
      </w:pPr>
      <w:r w:rsidRPr="00B046BF">
        <w:rPr>
          <w:rFonts w:asciiTheme="minorHAnsi" w:hAnsiTheme="minorHAnsi" w:cstheme="minorHAnsi"/>
          <w:b/>
          <w:color w:val="auto"/>
          <w:sz w:val="22"/>
        </w:rPr>
        <w:t>Universal Infant Free School Meals (Primary schools only)</w:t>
      </w:r>
    </w:p>
    <w:p w:rsidR="00701257" w:rsidRPr="00B046BF" w:rsidRDefault="00651D18" w:rsidP="009B4189">
      <w:pPr>
        <w:jc w:val="both"/>
        <w:rPr>
          <w:rFonts w:asciiTheme="minorHAnsi" w:hAnsiTheme="minorHAnsi" w:cstheme="minorHAnsi"/>
          <w:sz w:val="20"/>
        </w:rPr>
      </w:pPr>
      <w:r w:rsidRPr="00B046BF">
        <w:rPr>
          <w:rFonts w:asciiTheme="minorHAnsi" w:hAnsiTheme="minorHAnsi" w:cstheme="minorHAnsi"/>
          <w:sz w:val="20"/>
        </w:rPr>
        <w:t xml:space="preserve">Schools with infant pupils should record which infant pupils took a Free School Meal </w:t>
      </w:r>
      <w:r w:rsidRPr="00B046BF">
        <w:rPr>
          <w:rFonts w:asciiTheme="minorHAnsi" w:hAnsiTheme="minorHAnsi" w:cstheme="minorHAnsi"/>
          <w:b/>
          <w:sz w:val="20"/>
        </w:rPr>
        <w:t>on the day of the census</w:t>
      </w:r>
      <w:r w:rsidRPr="00B046BF">
        <w:rPr>
          <w:rFonts w:asciiTheme="minorHAnsi" w:hAnsiTheme="minorHAnsi" w:cstheme="minorHAnsi"/>
          <w:sz w:val="20"/>
        </w:rPr>
        <w:t xml:space="preserve">.  </w:t>
      </w:r>
    </w:p>
    <w:p w:rsidR="008A7494" w:rsidRPr="00B046BF" w:rsidRDefault="00651D18" w:rsidP="009B4189">
      <w:pPr>
        <w:jc w:val="both"/>
        <w:rPr>
          <w:rFonts w:asciiTheme="minorHAnsi" w:hAnsiTheme="minorHAnsi" w:cstheme="minorHAnsi"/>
          <w:sz w:val="20"/>
        </w:rPr>
      </w:pPr>
      <w:r w:rsidRPr="00B046BF">
        <w:rPr>
          <w:rFonts w:asciiTheme="minorHAnsi" w:hAnsiTheme="minorHAnsi" w:cstheme="minorHAnsi"/>
          <w:sz w:val="20"/>
        </w:rPr>
        <w:t xml:space="preserve">You should </w:t>
      </w:r>
      <w:r w:rsidRPr="00B046BF">
        <w:rPr>
          <w:rFonts w:asciiTheme="minorHAnsi" w:hAnsiTheme="minorHAnsi" w:cstheme="minorHAnsi"/>
          <w:b/>
          <w:sz w:val="20"/>
        </w:rPr>
        <w:t>include</w:t>
      </w:r>
      <w:r w:rsidRPr="00B046BF">
        <w:rPr>
          <w:rFonts w:asciiTheme="minorHAnsi" w:hAnsiTheme="minorHAnsi" w:cstheme="minorHAnsi"/>
          <w:sz w:val="20"/>
        </w:rPr>
        <w:t xml:space="preserve"> pupils who are eligible for FSM on the basis of financial circumstances.</w:t>
      </w:r>
      <w:r w:rsidR="00363E91" w:rsidRPr="00B046BF">
        <w:rPr>
          <w:rFonts w:asciiTheme="minorHAnsi" w:hAnsiTheme="minorHAnsi" w:cstheme="minorHAnsi"/>
          <w:sz w:val="20"/>
        </w:rPr>
        <w:t xml:space="preserve">  </w:t>
      </w:r>
    </w:p>
    <w:p w:rsidR="00761AFF" w:rsidRPr="00B046BF" w:rsidRDefault="00761AFF" w:rsidP="009B4189">
      <w:pPr>
        <w:jc w:val="both"/>
        <w:rPr>
          <w:rFonts w:asciiTheme="minorHAnsi" w:hAnsiTheme="minorHAnsi" w:cstheme="minorHAnsi"/>
          <w:sz w:val="20"/>
        </w:rPr>
      </w:pPr>
    </w:p>
    <w:p w:rsidR="0011014C" w:rsidRPr="00B046BF" w:rsidRDefault="0011014C" w:rsidP="009B4189">
      <w:pPr>
        <w:jc w:val="both"/>
        <w:rPr>
          <w:rFonts w:asciiTheme="minorHAnsi" w:hAnsiTheme="minorHAnsi" w:cstheme="minorHAnsi"/>
          <w:b/>
          <w:sz w:val="20"/>
        </w:rPr>
      </w:pPr>
      <w:r w:rsidRPr="00B046BF">
        <w:rPr>
          <w:rFonts w:asciiTheme="minorHAnsi" w:hAnsiTheme="minorHAnsi" w:cstheme="minorHAnsi"/>
          <w:b/>
          <w:sz w:val="20"/>
          <w:highlight w:val="yellow"/>
        </w:rPr>
        <w:t>Remember that the final allocation of Universal Infant FSM funding will be based on your census return.</w:t>
      </w:r>
    </w:p>
    <w:p w:rsidR="00947CA6" w:rsidRPr="00B046BF" w:rsidRDefault="003411D1" w:rsidP="005D4FE1">
      <w:pPr>
        <w:pStyle w:val="Default"/>
        <w:jc w:val="both"/>
        <w:rPr>
          <w:rFonts w:asciiTheme="minorHAnsi" w:hAnsiTheme="minorHAnsi" w:cstheme="minorHAnsi"/>
          <w:b/>
          <w:bCs/>
          <w:color w:val="auto"/>
          <w:sz w:val="22"/>
          <w:szCs w:val="20"/>
        </w:rPr>
      </w:pPr>
      <w:r>
        <w:rPr>
          <w:rFonts w:asciiTheme="minorHAnsi" w:hAnsiTheme="minorHAnsi" w:cstheme="minorHAnsi"/>
          <w:b/>
          <w:bCs/>
          <w:color w:val="auto"/>
          <w:sz w:val="22"/>
          <w:szCs w:val="20"/>
        </w:rPr>
        <w:t>_______________________________________________________________________________________________</w:t>
      </w:r>
    </w:p>
    <w:p w:rsidR="00D951CC" w:rsidRPr="00B046BF" w:rsidRDefault="00D951CC" w:rsidP="009B4189">
      <w:pPr>
        <w:pStyle w:val="Default"/>
        <w:jc w:val="both"/>
        <w:rPr>
          <w:rFonts w:asciiTheme="minorHAnsi" w:hAnsiTheme="minorHAnsi" w:cstheme="minorHAnsi"/>
          <w:b/>
          <w:bCs/>
          <w:color w:val="auto"/>
          <w:sz w:val="22"/>
          <w:szCs w:val="20"/>
        </w:rPr>
      </w:pPr>
    </w:p>
    <w:p w:rsidR="008E6929" w:rsidRPr="00B046BF" w:rsidRDefault="008E6929" w:rsidP="009B4189">
      <w:pPr>
        <w:pStyle w:val="Default"/>
        <w:jc w:val="both"/>
        <w:rPr>
          <w:rFonts w:asciiTheme="minorHAnsi" w:hAnsiTheme="minorHAnsi" w:cstheme="minorHAnsi"/>
          <w:b/>
          <w:bCs/>
          <w:color w:val="auto"/>
          <w:sz w:val="22"/>
          <w:szCs w:val="20"/>
        </w:rPr>
      </w:pPr>
      <w:r w:rsidRPr="00B046BF">
        <w:rPr>
          <w:rFonts w:asciiTheme="minorHAnsi" w:hAnsiTheme="minorHAnsi" w:cstheme="minorHAnsi"/>
          <w:b/>
          <w:bCs/>
          <w:color w:val="auto"/>
          <w:sz w:val="22"/>
          <w:szCs w:val="20"/>
        </w:rPr>
        <w:t>30-hour code indicator</w:t>
      </w:r>
    </w:p>
    <w:p w:rsidR="00AE1AF2" w:rsidRPr="00B046BF" w:rsidRDefault="008E6929" w:rsidP="009B4189">
      <w:pPr>
        <w:pStyle w:val="Default"/>
        <w:jc w:val="both"/>
        <w:rPr>
          <w:rFonts w:asciiTheme="minorHAnsi" w:hAnsiTheme="minorHAnsi" w:cstheme="minorHAnsi"/>
          <w:bCs/>
          <w:sz w:val="20"/>
          <w:szCs w:val="20"/>
        </w:rPr>
      </w:pPr>
      <w:r w:rsidRPr="00B046BF">
        <w:rPr>
          <w:rFonts w:asciiTheme="minorHAnsi" w:hAnsiTheme="minorHAnsi" w:cstheme="minorHAnsi"/>
          <w:bCs/>
          <w:sz w:val="20"/>
          <w:szCs w:val="20"/>
        </w:rPr>
        <w:t xml:space="preserve">Working parents can apply for a </w:t>
      </w:r>
      <w:r w:rsidRPr="00B046BF">
        <w:rPr>
          <w:rFonts w:asciiTheme="minorHAnsi" w:hAnsiTheme="minorHAnsi" w:cstheme="minorHAnsi"/>
          <w:b/>
          <w:bCs/>
          <w:sz w:val="20"/>
          <w:szCs w:val="20"/>
        </w:rPr>
        <w:t>30-hour code</w:t>
      </w:r>
      <w:r w:rsidRPr="00B046BF">
        <w:rPr>
          <w:rFonts w:asciiTheme="minorHAnsi" w:hAnsiTheme="minorHAnsi" w:cstheme="minorHAnsi"/>
          <w:bCs/>
          <w:sz w:val="20"/>
          <w:szCs w:val="20"/>
        </w:rPr>
        <w:t xml:space="preserve"> to claim an additional 15 hours of extended childcare.  Parents will receive an individual code for </w:t>
      </w:r>
      <w:r w:rsidRPr="00B046BF">
        <w:rPr>
          <w:rFonts w:asciiTheme="minorHAnsi" w:hAnsiTheme="minorHAnsi" w:cstheme="minorHAnsi"/>
          <w:bCs/>
          <w:sz w:val="20"/>
          <w:szCs w:val="20"/>
          <w:u w:val="single"/>
        </w:rPr>
        <w:t>each</w:t>
      </w:r>
      <w:r w:rsidRPr="00B046BF">
        <w:rPr>
          <w:rFonts w:asciiTheme="minorHAnsi" w:hAnsiTheme="minorHAnsi" w:cstheme="minorHAnsi"/>
          <w:bCs/>
          <w:sz w:val="20"/>
          <w:szCs w:val="20"/>
        </w:rPr>
        <w:t xml:space="preserve"> eligible pupil - this code </w:t>
      </w:r>
      <w:r w:rsidRPr="00B046BF">
        <w:rPr>
          <w:rFonts w:asciiTheme="minorHAnsi" w:hAnsiTheme="minorHAnsi" w:cstheme="minorHAnsi"/>
          <w:b/>
          <w:bCs/>
          <w:sz w:val="20"/>
          <w:szCs w:val="20"/>
        </w:rPr>
        <w:t>must be</w:t>
      </w:r>
      <w:r w:rsidRPr="00B046BF">
        <w:rPr>
          <w:rFonts w:asciiTheme="minorHAnsi" w:hAnsiTheme="minorHAnsi" w:cstheme="minorHAnsi"/>
          <w:bCs/>
          <w:sz w:val="20"/>
          <w:szCs w:val="20"/>
        </w:rPr>
        <w:t xml:space="preserve"> </w:t>
      </w:r>
      <w:r w:rsidRPr="00B046BF">
        <w:rPr>
          <w:rFonts w:asciiTheme="minorHAnsi" w:hAnsiTheme="minorHAnsi" w:cstheme="minorHAnsi"/>
          <w:b/>
          <w:bCs/>
          <w:sz w:val="20"/>
          <w:szCs w:val="20"/>
        </w:rPr>
        <w:t>confirmed</w:t>
      </w:r>
      <w:r w:rsidRPr="00B046BF">
        <w:rPr>
          <w:rFonts w:asciiTheme="minorHAnsi" w:hAnsiTheme="minorHAnsi" w:cstheme="minorHAnsi"/>
          <w:bCs/>
          <w:sz w:val="20"/>
          <w:szCs w:val="20"/>
        </w:rPr>
        <w:t xml:space="preserve"> as valid by the Local Authority. </w:t>
      </w:r>
    </w:p>
    <w:p w:rsidR="008E6929" w:rsidRDefault="00F51A6E" w:rsidP="009B4189">
      <w:pPr>
        <w:pStyle w:val="Default"/>
        <w:jc w:val="both"/>
        <w:rPr>
          <w:rFonts w:asciiTheme="minorHAnsi" w:hAnsiTheme="minorHAnsi" w:cstheme="minorHAnsi"/>
          <w:b/>
          <w:bCs/>
          <w:color w:val="0070C0"/>
          <w:sz w:val="20"/>
          <w:szCs w:val="20"/>
        </w:rPr>
      </w:pPr>
      <w:r w:rsidRPr="00F51A6E">
        <w:rPr>
          <w:rFonts w:asciiTheme="minorHAnsi" w:hAnsiTheme="minorHAnsi" w:cstheme="minorHAnsi"/>
          <w:b/>
          <w:bCs/>
          <w:color w:val="0070C0"/>
          <w:sz w:val="20"/>
          <w:szCs w:val="20"/>
        </w:rPr>
        <w:t xml:space="preserve">This applies to all eligible 3-year-olds and those pupils aged 4 in year groups ‘E1’, ‘E2’, ‘N1’ and ‘N2’ only (for autumn 2023 and spring 2024), who are on roll on census day. For </w:t>
      </w:r>
      <w:proofErr w:type="gramStart"/>
      <w:r w:rsidRPr="00F51A6E">
        <w:rPr>
          <w:rFonts w:asciiTheme="minorHAnsi" w:hAnsiTheme="minorHAnsi" w:cstheme="minorHAnsi"/>
          <w:b/>
          <w:bCs/>
          <w:color w:val="0070C0"/>
          <w:sz w:val="20"/>
          <w:szCs w:val="20"/>
        </w:rPr>
        <w:t>Summer</w:t>
      </w:r>
      <w:proofErr w:type="gramEnd"/>
      <w:r w:rsidRPr="00F51A6E">
        <w:rPr>
          <w:rFonts w:asciiTheme="minorHAnsi" w:hAnsiTheme="minorHAnsi" w:cstheme="minorHAnsi"/>
          <w:b/>
          <w:bCs/>
          <w:color w:val="0070C0"/>
          <w:sz w:val="20"/>
          <w:szCs w:val="20"/>
        </w:rPr>
        <w:t xml:space="preserve"> 2024, this also applies to all eligible 2-year-olds. The code confirms the eligibility of working parents to receive the 15 extended funded entitlement hours, or the 15 expanded funded entitlement hours. This is particularly important as parents may split this entitlement between 2 providers.</w:t>
      </w:r>
    </w:p>
    <w:p w:rsidR="00F51A6E" w:rsidRPr="00B046BF" w:rsidRDefault="00F51A6E" w:rsidP="009B4189">
      <w:pPr>
        <w:pStyle w:val="Default"/>
        <w:jc w:val="both"/>
        <w:rPr>
          <w:rFonts w:asciiTheme="minorHAnsi" w:hAnsiTheme="minorHAnsi" w:cstheme="minorHAnsi"/>
          <w:b/>
          <w:bCs/>
          <w:color w:val="0070C0"/>
          <w:sz w:val="20"/>
          <w:szCs w:val="20"/>
        </w:rPr>
      </w:pPr>
    </w:p>
    <w:p w:rsidR="00CD5FED" w:rsidRPr="00B046BF" w:rsidRDefault="00A6352D" w:rsidP="009B4189">
      <w:pPr>
        <w:pStyle w:val="Default"/>
        <w:jc w:val="both"/>
        <w:rPr>
          <w:rFonts w:asciiTheme="minorHAnsi" w:hAnsiTheme="minorHAnsi" w:cstheme="minorHAnsi"/>
          <w:b/>
          <w:bCs/>
          <w:color w:val="auto"/>
          <w:sz w:val="22"/>
          <w:szCs w:val="20"/>
        </w:rPr>
      </w:pPr>
      <w:r w:rsidRPr="00B046BF">
        <w:rPr>
          <w:rFonts w:asciiTheme="minorHAnsi" w:hAnsiTheme="minorHAnsi" w:cstheme="minorHAnsi"/>
          <w:b/>
          <w:bCs/>
          <w:color w:val="auto"/>
          <w:sz w:val="22"/>
          <w:szCs w:val="20"/>
        </w:rPr>
        <w:t>Recording</w:t>
      </w:r>
      <w:r w:rsidR="001D00F4" w:rsidRPr="00B046BF">
        <w:rPr>
          <w:rFonts w:asciiTheme="minorHAnsi" w:hAnsiTheme="minorHAnsi" w:cstheme="minorHAnsi"/>
          <w:b/>
          <w:bCs/>
          <w:color w:val="auto"/>
          <w:sz w:val="22"/>
          <w:szCs w:val="20"/>
        </w:rPr>
        <w:t xml:space="preserve"> </w:t>
      </w:r>
      <w:r w:rsidR="00C92C13" w:rsidRPr="00B046BF">
        <w:rPr>
          <w:rFonts w:asciiTheme="minorHAnsi" w:hAnsiTheme="minorHAnsi" w:cstheme="minorHAnsi"/>
          <w:b/>
          <w:bCs/>
          <w:color w:val="auto"/>
          <w:sz w:val="22"/>
          <w:szCs w:val="20"/>
        </w:rPr>
        <w:t>Funded hours</w:t>
      </w:r>
      <w:r w:rsidRPr="00B046BF">
        <w:rPr>
          <w:rFonts w:asciiTheme="minorHAnsi" w:hAnsiTheme="minorHAnsi" w:cstheme="minorHAnsi"/>
          <w:b/>
          <w:bCs/>
          <w:color w:val="auto"/>
          <w:sz w:val="22"/>
          <w:szCs w:val="20"/>
        </w:rPr>
        <w:t xml:space="preserve"> for Reception aged pupils in a Nursery class</w:t>
      </w:r>
    </w:p>
    <w:p w:rsidR="00CD5FED" w:rsidRPr="00B046BF" w:rsidRDefault="00F23C0B" w:rsidP="009B4189">
      <w:pPr>
        <w:pStyle w:val="ListParagraph"/>
        <w:numPr>
          <w:ilvl w:val="0"/>
          <w:numId w:val="2"/>
        </w:numPr>
        <w:contextualSpacing/>
        <w:jc w:val="both"/>
        <w:rPr>
          <w:rFonts w:asciiTheme="minorHAnsi" w:hAnsiTheme="minorHAnsi" w:cstheme="minorHAnsi"/>
          <w:bCs/>
          <w:sz w:val="20"/>
        </w:rPr>
      </w:pPr>
      <w:r w:rsidRPr="00B046BF">
        <w:rPr>
          <w:rFonts w:asciiTheme="minorHAnsi" w:hAnsiTheme="minorHAnsi" w:cstheme="minorHAnsi"/>
          <w:bCs/>
          <w:sz w:val="20"/>
        </w:rPr>
        <w:t>Children aged 3 or 4</w:t>
      </w:r>
      <w:r w:rsidR="00FC1C72" w:rsidRPr="00B046BF">
        <w:rPr>
          <w:rFonts w:asciiTheme="minorHAnsi" w:hAnsiTheme="minorHAnsi" w:cstheme="minorHAnsi"/>
          <w:bCs/>
          <w:sz w:val="20"/>
        </w:rPr>
        <w:t xml:space="preserve"> </w:t>
      </w:r>
      <w:r w:rsidR="009A1A1E" w:rsidRPr="00B046BF">
        <w:rPr>
          <w:rFonts w:asciiTheme="minorHAnsi" w:hAnsiTheme="minorHAnsi" w:cstheme="minorHAnsi"/>
          <w:bCs/>
          <w:sz w:val="20"/>
        </w:rPr>
        <w:t>in Nursery classes will continue to be eligible for 15 hours free entitlement.</w:t>
      </w:r>
      <w:r w:rsidR="00F51A6E">
        <w:rPr>
          <w:rFonts w:asciiTheme="minorHAnsi" w:hAnsiTheme="minorHAnsi" w:cstheme="minorHAnsi"/>
          <w:bCs/>
          <w:sz w:val="20"/>
        </w:rPr>
        <w:t xml:space="preserve"> This also applies to all eligible 2 </w:t>
      </w:r>
      <w:proofErr w:type="spellStart"/>
      <w:r w:rsidR="00F51A6E">
        <w:rPr>
          <w:rFonts w:asciiTheme="minorHAnsi" w:hAnsiTheme="minorHAnsi" w:cstheme="minorHAnsi"/>
          <w:bCs/>
          <w:sz w:val="20"/>
        </w:rPr>
        <w:t>yr</w:t>
      </w:r>
      <w:proofErr w:type="spellEnd"/>
      <w:r w:rsidR="00F51A6E">
        <w:rPr>
          <w:rFonts w:asciiTheme="minorHAnsi" w:hAnsiTheme="minorHAnsi" w:cstheme="minorHAnsi"/>
          <w:bCs/>
          <w:sz w:val="20"/>
        </w:rPr>
        <w:t xml:space="preserve"> olds from </w:t>
      </w:r>
      <w:proofErr w:type="gramStart"/>
      <w:r w:rsidR="00F51A6E">
        <w:rPr>
          <w:rFonts w:asciiTheme="minorHAnsi" w:hAnsiTheme="minorHAnsi" w:cstheme="minorHAnsi"/>
          <w:bCs/>
          <w:sz w:val="20"/>
        </w:rPr>
        <w:t>Summer</w:t>
      </w:r>
      <w:proofErr w:type="gramEnd"/>
      <w:r w:rsidR="00F51A6E">
        <w:rPr>
          <w:rFonts w:asciiTheme="minorHAnsi" w:hAnsiTheme="minorHAnsi" w:cstheme="minorHAnsi"/>
          <w:bCs/>
          <w:sz w:val="20"/>
        </w:rPr>
        <w:t xml:space="preserve"> 2024.</w:t>
      </w:r>
    </w:p>
    <w:p w:rsidR="009A1A1E" w:rsidRPr="00B046BF" w:rsidRDefault="009A1A1E" w:rsidP="009B4189">
      <w:pPr>
        <w:pStyle w:val="ListParagraph"/>
        <w:numPr>
          <w:ilvl w:val="0"/>
          <w:numId w:val="2"/>
        </w:numPr>
        <w:contextualSpacing/>
        <w:jc w:val="both"/>
        <w:rPr>
          <w:rFonts w:asciiTheme="minorHAnsi" w:hAnsiTheme="minorHAnsi" w:cstheme="minorHAnsi"/>
          <w:bCs/>
          <w:sz w:val="20"/>
        </w:rPr>
      </w:pPr>
      <w:r w:rsidRPr="00B046BF">
        <w:rPr>
          <w:rFonts w:asciiTheme="minorHAnsi" w:hAnsiTheme="minorHAnsi" w:cstheme="minorHAnsi"/>
          <w:bCs/>
          <w:sz w:val="20"/>
        </w:rPr>
        <w:t xml:space="preserve">A subset of 2 year olds </w:t>
      </w:r>
      <w:r w:rsidR="00FC1C72" w:rsidRPr="00B046BF">
        <w:rPr>
          <w:rFonts w:asciiTheme="minorHAnsi" w:hAnsiTheme="minorHAnsi" w:cstheme="minorHAnsi"/>
          <w:bCs/>
          <w:sz w:val="20"/>
        </w:rPr>
        <w:t>will be eligible for 15 hours free entitlement.</w:t>
      </w:r>
    </w:p>
    <w:p w:rsidR="00FC1C72" w:rsidRPr="00B046BF" w:rsidRDefault="00FC1C72" w:rsidP="009B4189">
      <w:pPr>
        <w:pStyle w:val="ListParagraph"/>
        <w:numPr>
          <w:ilvl w:val="0"/>
          <w:numId w:val="2"/>
        </w:numPr>
        <w:contextualSpacing/>
        <w:jc w:val="both"/>
        <w:rPr>
          <w:rFonts w:asciiTheme="minorHAnsi" w:hAnsiTheme="minorHAnsi" w:cstheme="minorHAnsi"/>
          <w:bCs/>
          <w:sz w:val="20"/>
        </w:rPr>
      </w:pPr>
      <w:r w:rsidRPr="00B046BF">
        <w:rPr>
          <w:rFonts w:asciiTheme="minorHAnsi" w:hAnsiTheme="minorHAnsi" w:cstheme="minorHAnsi"/>
          <w:bCs/>
          <w:sz w:val="20"/>
        </w:rPr>
        <w:t>Reception aged children in nursery classes will be eligible for 25 hours</w:t>
      </w:r>
      <w:r w:rsidR="00A6352D" w:rsidRPr="00B046BF">
        <w:rPr>
          <w:rFonts w:asciiTheme="minorHAnsi" w:hAnsiTheme="minorHAnsi" w:cstheme="minorHAnsi"/>
          <w:bCs/>
          <w:sz w:val="20"/>
        </w:rPr>
        <w:t xml:space="preserve">, </w:t>
      </w:r>
      <w:r w:rsidR="00A6352D" w:rsidRPr="00B046BF">
        <w:rPr>
          <w:rFonts w:asciiTheme="minorHAnsi" w:hAnsiTheme="minorHAnsi" w:cstheme="minorHAnsi"/>
          <w:b/>
          <w:bCs/>
          <w:sz w:val="20"/>
          <w:u w:val="single"/>
        </w:rPr>
        <w:t>unless</w:t>
      </w:r>
      <w:r w:rsidR="00A6352D" w:rsidRPr="00B046BF">
        <w:rPr>
          <w:rFonts w:asciiTheme="minorHAnsi" w:hAnsiTheme="minorHAnsi" w:cstheme="minorHAnsi"/>
          <w:bCs/>
          <w:sz w:val="20"/>
        </w:rPr>
        <w:t xml:space="preserve"> they qualify for Extended childcare (</w:t>
      </w:r>
      <w:r w:rsidR="00932756" w:rsidRPr="00B046BF">
        <w:rPr>
          <w:rFonts w:asciiTheme="minorHAnsi" w:hAnsiTheme="minorHAnsi" w:cstheme="minorHAnsi"/>
          <w:bCs/>
          <w:sz w:val="20"/>
        </w:rPr>
        <w:t xml:space="preserve">i.e. they have a </w:t>
      </w:r>
      <w:r w:rsidR="00A6352D" w:rsidRPr="00B046BF">
        <w:rPr>
          <w:rFonts w:asciiTheme="minorHAnsi" w:hAnsiTheme="minorHAnsi" w:cstheme="minorHAnsi"/>
          <w:bCs/>
          <w:sz w:val="20"/>
        </w:rPr>
        <w:t>30 hour</w:t>
      </w:r>
      <w:r w:rsidR="00932756" w:rsidRPr="00B046BF">
        <w:rPr>
          <w:rFonts w:asciiTheme="minorHAnsi" w:hAnsiTheme="minorHAnsi" w:cstheme="minorHAnsi"/>
          <w:bCs/>
          <w:sz w:val="20"/>
        </w:rPr>
        <w:t xml:space="preserve"> code</w:t>
      </w:r>
      <w:r w:rsidR="00A6352D" w:rsidRPr="00B046BF">
        <w:rPr>
          <w:rFonts w:asciiTheme="minorHAnsi" w:hAnsiTheme="minorHAnsi" w:cstheme="minorHAnsi"/>
          <w:bCs/>
          <w:sz w:val="20"/>
        </w:rPr>
        <w:t xml:space="preserve">), in which case you should record a maximum of </w:t>
      </w:r>
      <w:r w:rsidR="00A6352D" w:rsidRPr="00B046BF">
        <w:rPr>
          <w:rFonts w:asciiTheme="minorHAnsi" w:hAnsiTheme="minorHAnsi" w:cstheme="minorHAnsi"/>
          <w:b/>
          <w:bCs/>
          <w:sz w:val="20"/>
        </w:rPr>
        <w:t xml:space="preserve">15 hours Funded </w:t>
      </w:r>
      <w:r w:rsidR="008957F1" w:rsidRPr="00B046BF">
        <w:rPr>
          <w:rFonts w:asciiTheme="minorHAnsi" w:hAnsiTheme="minorHAnsi" w:cstheme="minorHAnsi"/>
          <w:b/>
          <w:bCs/>
          <w:sz w:val="20"/>
        </w:rPr>
        <w:t>H</w:t>
      </w:r>
      <w:r w:rsidR="00A6352D" w:rsidRPr="00B046BF">
        <w:rPr>
          <w:rFonts w:asciiTheme="minorHAnsi" w:hAnsiTheme="minorHAnsi" w:cstheme="minorHAnsi"/>
          <w:b/>
          <w:bCs/>
          <w:sz w:val="20"/>
        </w:rPr>
        <w:t>ours</w:t>
      </w:r>
      <w:r w:rsidR="00A6352D" w:rsidRPr="00B046BF">
        <w:rPr>
          <w:rFonts w:asciiTheme="minorHAnsi" w:hAnsiTheme="minorHAnsi" w:cstheme="minorHAnsi"/>
          <w:bCs/>
          <w:sz w:val="20"/>
        </w:rPr>
        <w:t xml:space="preserve"> and a maximum of </w:t>
      </w:r>
      <w:r w:rsidR="00A6352D" w:rsidRPr="00B046BF">
        <w:rPr>
          <w:rFonts w:asciiTheme="minorHAnsi" w:hAnsiTheme="minorHAnsi" w:cstheme="minorHAnsi"/>
          <w:b/>
          <w:bCs/>
          <w:sz w:val="20"/>
        </w:rPr>
        <w:t>15 hours</w:t>
      </w:r>
      <w:r w:rsidR="00A6352D" w:rsidRPr="00B046BF">
        <w:rPr>
          <w:rFonts w:asciiTheme="minorHAnsi" w:hAnsiTheme="minorHAnsi" w:cstheme="minorHAnsi"/>
          <w:bCs/>
          <w:sz w:val="20"/>
        </w:rPr>
        <w:t xml:space="preserve"> Extended </w:t>
      </w:r>
      <w:r w:rsidR="008957F1" w:rsidRPr="00B046BF">
        <w:rPr>
          <w:rFonts w:asciiTheme="minorHAnsi" w:hAnsiTheme="minorHAnsi" w:cstheme="minorHAnsi"/>
          <w:bCs/>
          <w:sz w:val="20"/>
        </w:rPr>
        <w:t>C</w:t>
      </w:r>
      <w:r w:rsidR="00A6352D" w:rsidRPr="00B046BF">
        <w:rPr>
          <w:rFonts w:asciiTheme="minorHAnsi" w:hAnsiTheme="minorHAnsi" w:cstheme="minorHAnsi"/>
          <w:bCs/>
          <w:sz w:val="20"/>
        </w:rPr>
        <w:t>hildcare, making a maximum of 30 hours</w:t>
      </w:r>
      <w:r w:rsidRPr="00B046BF">
        <w:rPr>
          <w:rFonts w:asciiTheme="minorHAnsi" w:hAnsiTheme="minorHAnsi" w:cstheme="minorHAnsi"/>
          <w:bCs/>
          <w:sz w:val="20"/>
        </w:rPr>
        <w:t xml:space="preserve">. </w:t>
      </w:r>
    </w:p>
    <w:p w:rsidR="00FC1C72" w:rsidRPr="00B046BF" w:rsidRDefault="00FC1C72" w:rsidP="009B4189">
      <w:pPr>
        <w:jc w:val="both"/>
        <w:rPr>
          <w:rFonts w:asciiTheme="minorHAnsi" w:hAnsiTheme="minorHAnsi" w:cstheme="minorHAnsi"/>
          <w:sz w:val="10"/>
          <w:vertAlign w:val="subscript"/>
        </w:rPr>
      </w:pPr>
    </w:p>
    <w:p w:rsidR="003411D1" w:rsidRPr="00B046BF" w:rsidRDefault="003411D1" w:rsidP="009B4189">
      <w:pPr>
        <w:jc w:val="both"/>
        <w:rPr>
          <w:rFonts w:asciiTheme="minorHAnsi" w:hAnsiTheme="minorHAnsi" w:cstheme="minorHAnsi"/>
          <w:sz w:val="10"/>
          <w:vertAlign w:val="subscript"/>
        </w:rPr>
      </w:pPr>
    </w:p>
    <w:p w:rsidR="004A222B" w:rsidRPr="00B046BF" w:rsidRDefault="004A222B" w:rsidP="009B4189">
      <w:pPr>
        <w:jc w:val="both"/>
        <w:rPr>
          <w:rFonts w:asciiTheme="minorHAnsi" w:hAnsiTheme="minorHAnsi" w:cstheme="minorHAnsi"/>
          <w:sz w:val="10"/>
          <w:vertAlign w:val="subscript"/>
        </w:rPr>
      </w:pPr>
    </w:p>
    <w:tbl>
      <w:tblPr>
        <w:tblStyle w:val="TableGrid"/>
        <w:tblW w:w="10206" w:type="dxa"/>
        <w:tblInd w:w="119" w:type="dxa"/>
        <w:tbl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insideH w:val="double" w:sz="6" w:space="0" w:color="808080" w:themeColor="background1" w:themeShade="80"/>
          <w:insideV w:val="double" w:sz="6" w:space="0" w:color="808080" w:themeColor="background1" w:themeShade="80"/>
        </w:tblBorders>
        <w:tblLook w:val="04A0" w:firstRow="1" w:lastRow="0" w:firstColumn="1" w:lastColumn="0" w:noHBand="0" w:noVBand="1"/>
      </w:tblPr>
      <w:tblGrid>
        <w:gridCol w:w="7088"/>
        <w:gridCol w:w="3118"/>
      </w:tblGrid>
      <w:tr w:rsidR="00F540FC" w:rsidRPr="00B046BF" w:rsidTr="00A52446">
        <w:tc>
          <w:tcPr>
            <w:tcW w:w="7088" w:type="dxa"/>
            <w:shd w:val="clear" w:color="auto" w:fill="A6A6A6" w:themeFill="background1" w:themeFillShade="A6"/>
          </w:tcPr>
          <w:p w:rsidR="00F540FC" w:rsidRPr="00B046BF" w:rsidRDefault="00FB045B" w:rsidP="009B5C2E">
            <w:pPr>
              <w:autoSpaceDE w:val="0"/>
              <w:autoSpaceDN w:val="0"/>
              <w:adjustRightInd w:val="0"/>
              <w:rPr>
                <w:rFonts w:asciiTheme="minorHAnsi" w:hAnsiTheme="minorHAnsi" w:cstheme="minorHAnsi"/>
                <w:b/>
                <w:sz w:val="22"/>
              </w:rPr>
            </w:pPr>
            <w:r w:rsidRPr="00B046BF">
              <w:rPr>
                <w:rFonts w:asciiTheme="minorHAnsi" w:hAnsiTheme="minorHAnsi" w:cstheme="minorHAnsi"/>
                <w:b/>
                <w:sz w:val="22"/>
              </w:rPr>
              <w:lastRenderedPageBreak/>
              <w:t xml:space="preserve">Date of Birth range </w:t>
            </w:r>
            <w:r w:rsidR="00C8484F" w:rsidRPr="00B046BF">
              <w:rPr>
                <w:rFonts w:asciiTheme="minorHAnsi" w:hAnsiTheme="minorHAnsi" w:cstheme="minorHAnsi"/>
                <w:b/>
                <w:sz w:val="22"/>
              </w:rPr>
              <w:t>(</w:t>
            </w:r>
            <w:r w:rsidR="00F106F0">
              <w:rPr>
                <w:rFonts w:asciiTheme="minorHAnsi" w:hAnsiTheme="minorHAnsi" w:cstheme="minorHAnsi"/>
                <w:b/>
                <w:sz w:val="22"/>
              </w:rPr>
              <w:t>S</w:t>
            </w:r>
            <w:r w:rsidR="000F00FF">
              <w:rPr>
                <w:rFonts w:asciiTheme="minorHAnsi" w:hAnsiTheme="minorHAnsi" w:cstheme="minorHAnsi"/>
                <w:b/>
                <w:sz w:val="22"/>
              </w:rPr>
              <w:t>ummer</w:t>
            </w:r>
            <w:r w:rsidR="00F106F0">
              <w:rPr>
                <w:rFonts w:asciiTheme="minorHAnsi" w:hAnsiTheme="minorHAnsi" w:cstheme="minorHAnsi"/>
                <w:b/>
                <w:sz w:val="22"/>
              </w:rPr>
              <w:t xml:space="preserve"> 2024</w:t>
            </w:r>
            <w:r w:rsidR="00A24125" w:rsidRPr="00B046BF">
              <w:rPr>
                <w:rFonts w:asciiTheme="minorHAnsi" w:hAnsiTheme="minorHAnsi" w:cstheme="minorHAnsi"/>
                <w:b/>
                <w:sz w:val="22"/>
              </w:rPr>
              <w:t xml:space="preserve"> </w:t>
            </w:r>
            <w:r w:rsidR="00F540FC" w:rsidRPr="00B046BF">
              <w:rPr>
                <w:rFonts w:asciiTheme="minorHAnsi" w:hAnsiTheme="minorHAnsi" w:cstheme="minorHAnsi"/>
                <w:b/>
                <w:sz w:val="22"/>
              </w:rPr>
              <w:t>census)</w:t>
            </w:r>
          </w:p>
          <w:p w:rsidR="00D4297B" w:rsidRPr="00B046BF" w:rsidRDefault="00D4297B" w:rsidP="009B5C2E">
            <w:pPr>
              <w:autoSpaceDE w:val="0"/>
              <w:autoSpaceDN w:val="0"/>
              <w:adjustRightInd w:val="0"/>
              <w:rPr>
                <w:rFonts w:asciiTheme="minorHAnsi" w:hAnsiTheme="minorHAnsi" w:cstheme="minorHAnsi"/>
                <w:b/>
                <w:sz w:val="22"/>
              </w:rPr>
            </w:pPr>
          </w:p>
        </w:tc>
        <w:tc>
          <w:tcPr>
            <w:tcW w:w="3118" w:type="dxa"/>
            <w:shd w:val="clear" w:color="auto" w:fill="A6A6A6" w:themeFill="background1" w:themeFillShade="A6"/>
          </w:tcPr>
          <w:p w:rsidR="00F23C0B" w:rsidRPr="00B046BF" w:rsidRDefault="00F540FC" w:rsidP="009B5C2E">
            <w:pPr>
              <w:autoSpaceDE w:val="0"/>
              <w:autoSpaceDN w:val="0"/>
              <w:adjustRightInd w:val="0"/>
              <w:rPr>
                <w:rFonts w:asciiTheme="minorHAnsi" w:hAnsiTheme="minorHAnsi" w:cstheme="minorHAnsi"/>
                <w:b/>
                <w:sz w:val="22"/>
              </w:rPr>
            </w:pPr>
            <w:r w:rsidRPr="00B046BF">
              <w:rPr>
                <w:rFonts w:asciiTheme="minorHAnsi" w:hAnsiTheme="minorHAnsi" w:cstheme="minorHAnsi"/>
                <w:b/>
                <w:sz w:val="22"/>
              </w:rPr>
              <w:t>Maximum Free Entitlement</w:t>
            </w:r>
          </w:p>
          <w:p w:rsidR="00F540FC" w:rsidRPr="00B046BF" w:rsidRDefault="00932756" w:rsidP="009B5C2E">
            <w:pPr>
              <w:autoSpaceDE w:val="0"/>
              <w:autoSpaceDN w:val="0"/>
              <w:adjustRightInd w:val="0"/>
              <w:rPr>
                <w:rFonts w:asciiTheme="minorHAnsi" w:hAnsiTheme="minorHAnsi" w:cstheme="minorHAnsi"/>
                <w:b/>
                <w:sz w:val="22"/>
              </w:rPr>
            </w:pPr>
            <w:r w:rsidRPr="00B046BF">
              <w:rPr>
                <w:rFonts w:asciiTheme="minorHAnsi" w:hAnsiTheme="minorHAnsi" w:cstheme="minorHAnsi"/>
                <w:b/>
                <w:sz w:val="22"/>
              </w:rPr>
              <w:t>(Funded</w:t>
            </w:r>
            <w:r w:rsidR="00F540FC" w:rsidRPr="00B046BF">
              <w:rPr>
                <w:rFonts w:asciiTheme="minorHAnsi" w:hAnsiTheme="minorHAnsi" w:cstheme="minorHAnsi"/>
                <w:b/>
                <w:sz w:val="22"/>
              </w:rPr>
              <w:t xml:space="preserve"> Hours</w:t>
            </w:r>
            <w:r w:rsidRPr="00B046BF">
              <w:rPr>
                <w:rFonts w:asciiTheme="minorHAnsi" w:hAnsiTheme="minorHAnsi" w:cstheme="minorHAnsi"/>
                <w:b/>
                <w:sz w:val="22"/>
              </w:rPr>
              <w:t>)</w:t>
            </w:r>
          </w:p>
        </w:tc>
      </w:tr>
      <w:tr w:rsidR="00B55C01" w:rsidRPr="00B046BF" w:rsidTr="00A52446">
        <w:tc>
          <w:tcPr>
            <w:tcW w:w="7088" w:type="dxa"/>
          </w:tcPr>
          <w:p w:rsidR="00B55C01" w:rsidRPr="00B046BF" w:rsidRDefault="000F00FF" w:rsidP="00B55C01">
            <w:pPr>
              <w:rPr>
                <w:rFonts w:asciiTheme="minorHAnsi" w:hAnsiTheme="minorHAnsi" w:cstheme="minorHAnsi"/>
                <w:sz w:val="20"/>
              </w:rPr>
            </w:pPr>
            <w:r w:rsidRPr="000F00FF">
              <w:rPr>
                <w:rFonts w:asciiTheme="minorHAnsi" w:hAnsiTheme="minorHAnsi" w:cstheme="minorHAnsi"/>
                <w:sz w:val="20"/>
              </w:rPr>
              <w:t>2 and 3 year olds born between 2019-09-01 and 2022-03-31 (inclusive) - all relevant schools and year groups</w:t>
            </w:r>
          </w:p>
        </w:tc>
        <w:tc>
          <w:tcPr>
            <w:tcW w:w="3118" w:type="dxa"/>
          </w:tcPr>
          <w:p w:rsidR="00B55C01" w:rsidRPr="00B046BF" w:rsidRDefault="00B55C01" w:rsidP="00B55C01">
            <w:pPr>
              <w:rPr>
                <w:rFonts w:asciiTheme="minorHAnsi" w:hAnsiTheme="minorHAnsi" w:cstheme="minorHAnsi"/>
                <w:sz w:val="20"/>
              </w:rPr>
            </w:pPr>
            <w:r w:rsidRPr="00B046BF">
              <w:rPr>
                <w:rFonts w:asciiTheme="minorHAnsi" w:hAnsiTheme="minorHAnsi" w:cstheme="minorHAnsi"/>
                <w:sz w:val="20"/>
              </w:rPr>
              <w:t xml:space="preserve">15 hours </w:t>
            </w:r>
          </w:p>
        </w:tc>
      </w:tr>
      <w:tr w:rsidR="00D6228A" w:rsidRPr="00B046BF" w:rsidTr="00A52446">
        <w:tc>
          <w:tcPr>
            <w:tcW w:w="7088" w:type="dxa"/>
          </w:tcPr>
          <w:p w:rsidR="00D6228A" w:rsidRPr="00B046BF" w:rsidRDefault="000F00FF" w:rsidP="00D6228A">
            <w:pPr>
              <w:rPr>
                <w:rFonts w:asciiTheme="minorHAnsi" w:hAnsiTheme="minorHAnsi" w:cstheme="minorHAnsi"/>
                <w:sz w:val="20"/>
              </w:rPr>
            </w:pPr>
            <w:r w:rsidRPr="000F00FF">
              <w:rPr>
                <w:rFonts w:asciiTheme="minorHAnsi" w:hAnsiTheme="minorHAnsi" w:cstheme="minorHAnsi"/>
                <w:sz w:val="20"/>
              </w:rPr>
              <w:t>4 year olds born between 2019-04-01 and 2019-08-31 (inclusive) for pupils in national curriculum year groups ‘E1’, ‘E2’, ‘N1’ and ‘N2’ only</w:t>
            </w:r>
          </w:p>
        </w:tc>
        <w:tc>
          <w:tcPr>
            <w:tcW w:w="3118" w:type="dxa"/>
          </w:tcPr>
          <w:p w:rsidR="00D6228A" w:rsidRPr="00B046BF" w:rsidRDefault="00D6228A" w:rsidP="00D6228A">
            <w:pPr>
              <w:rPr>
                <w:rFonts w:asciiTheme="minorHAnsi" w:hAnsiTheme="minorHAnsi" w:cstheme="minorHAnsi"/>
                <w:sz w:val="20"/>
              </w:rPr>
            </w:pPr>
            <w:r w:rsidRPr="00B046BF">
              <w:rPr>
                <w:rFonts w:asciiTheme="minorHAnsi" w:hAnsiTheme="minorHAnsi" w:cstheme="minorHAnsi"/>
                <w:sz w:val="20"/>
              </w:rPr>
              <w:t>15 hours</w:t>
            </w:r>
          </w:p>
        </w:tc>
      </w:tr>
    </w:tbl>
    <w:p w:rsidR="0002325E" w:rsidRPr="00B046BF" w:rsidRDefault="0002325E" w:rsidP="009B4189">
      <w:pPr>
        <w:pStyle w:val="Default"/>
        <w:jc w:val="both"/>
        <w:rPr>
          <w:rFonts w:asciiTheme="minorHAnsi" w:hAnsiTheme="minorHAnsi" w:cstheme="minorHAnsi"/>
          <w:b/>
          <w:bCs/>
          <w:color w:val="0070C0"/>
          <w:sz w:val="20"/>
          <w:szCs w:val="20"/>
        </w:rPr>
      </w:pPr>
    </w:p>
    <w:p w:rsidR="00F9630E" w:rsidRDefault="00F9630E" w:rsidP="009B4189">
      <w:pPr>
        <w:pStyle w:val="Default"/>
        <w:jc w:val="both"/>
        <w:rPr>
          <w:rFonts w:asciiTheme="minorHAnsi" w:hAnsiTheme="minorHAnsi" w:cstheme="minorHAnsi"/>
          <w:b/>
          <w:bCs/>
          <w:color w:val="auto"/>
          <w:sz w:val="22"/>
          <w:szCs w:val="20"/>
        </w:rPr>
      </w:pPr>
    </w:p>
    <w:p w:rsidR="0002325E" w:rsidRPr="00B046BF" w:rsidRDefault="0002325E" w:rsidP="009B4189">
      <w:pPr>
        <w:pStyle w:val="Default"/>
        <w:jc w:val="both"/>
        <w:rPr>
          <w:rFonts w:asciiTheme="minorHAnsi" w:hAnsiTheme="minorHAnsi" w:cstheme="minorHAnsi"/>
          <w:b/>
          <w:bCs/>
          <w:color w:val="auto"/>
          <w:sz w:val="22"/>
          <w:szCs w:val="20"/>
        </w:rPr>
      </w:pPr>
      <w:r w:rsidRPr="00B046BF">
        <w:rPr>
          <w:rFonts w:asciiTheme="minorHAnsi" w:hAnsiTheme="minorHAnsi" w:cstheme="minorHAnsi"/>
          <w:b/>
          <w:bCs/>
          <w:color w:val="auto"/>
          <w:sz w:val="22"/>
          <w:szCs w:val="20"/>
        </w:rPr>
        <w:t xml:space="preserve">Funded hours are recorded to </w:t>
      </w:r>
      <w:r w:rsidRPr="00B046BF">
        <w:rPr>
          <w:rFonts w:asciiTheme="minorHAnsi" w:hAnsiTheme="minorHAnsi" w:cstheme="minorHAnsi"/>
          <w:b/>
          <w:bCs/>
          <w:color w:val="auto"/>
          <w:sz w:val="22"/>
          <w:szCs w:val="20"/>
          <w:u w:val="single"/>
        </w:rPr>
        <w:t>two</w:t>
      </w:r>
      <w:r w:rsidRPr="00B046BF">
        <w:rPr>
          <w:rFonts w:asciiTheme="minorHAnsi" w:hAnsiTheme="minorHAnsi" w:cstheme="minorHAnsi"/>
          <w:b/>
          <w:bCs/>
          <w:color w:val="auto"/>
          <w:sz w:val="22"/>
          <w:szCs w:val="20"/>
        </w:rPr>
        <w:t xml:space="preserve"> decimal places</w:t>
      </w:r>
    </w:p>
    <w:p w:rsidR="0002325E" w:rsidRPr="00B046BF" w:rsidRDefault="0002325E" w:rsidP="009B4189">
      <w:pPr>
        <w:jc w:val="both"/>
        <w:rPr>
          <w:rFonts w:asciiTheme="minorHAnsi" w:hAnsiTheme="minorHAnsi" w:cstheme="minorHAnsi"/>
          <w:bCs/>
          <w:sz w:val="20"/>
        </w:rPr>
      </w:pPr>
      <w:r w:rsidRPr="00B046BF">
        <w:rPr>
          <w:rFonts w:asciiTheme="minorHAnsi" w:hAnsiTheme="minorHAnsi" w:cstheme="minorHAnsi"/>
          <w:bCs/>
          <w:sz w:val="20"/>
        </w:rPr>
        <w:t xml:space="preserve">Funded hours and Hours at Settings should now be recorded with the exact number of minutes, converted to two decimal places, e.g. 7¼ hours should be recorded as </w:t>
      </w:r>
      <w:r w:rsidRPr="00B046BF">
        <w:rPr>
          <w:rFonts w:asciiTheme="minorHAnsi" w:hAnsiTheme="minorHAnsi" w:cstheme="minorHAnsi"/>
          <w:b/>
          <w:bCs/>
          <w:sz w:val="20"/>
        </w:rPr>
        <w:t>7.25</w:t>
      </w:r>
      <w:r w:rsidRPr="00B046BF">
        <w:rPr>
          <w:rFonts w:asciiTheme="minorHAnsi" w:hAnsiTheme="minorHAnsi" w:cstheme="minorHAnsi"/>
          <w:bCs/>
          <w:sz w:val="20"/>
        </w:rPr>
        <w:t xml:space="preserve"> (previously this was reported with one decimal place).  You will find a calculator to convert minutes to decimals in Section 8 of the DFE guidance.</w:t>
      </w:r>
    </w:p>
    <w:p w:rsidR="0002325E" w:rsidRPr="00B046BF" w:rsidRDefault="0002325E" w:rsidP="009B4189">
      <w:pPr>
        <w:contextualSpacing/>
        <w:jc w:val="both"/>
        <w:rPr>
          <w:rFonts w:asciiTheme="minorHAnsi" w:hAnsiTheme="minorHAnsi" w:cstheme="minorHAnsi"/>
          <w:sz w:val="20"/>
        </w:rPr>
      </w:pPr>
    </w:p>
    <w:p w:rsidR="00197F5F" w:rsidRPr="00B046BF" w:rsidRDefault="00197F5F" w:rsidP="00197F5F">
      <w:pPr>
        <w:pStyle w:val="Default"/>
        <w:jc w:val="both"/>
        <w:rPr>
          <w:rFonts w:asciiTheme="minorHAnsi" w:hAnsiTheme="minorHAnsi" w:cstheme="minorHAnsi"/>
          <w:b/>
          <w:bCs/>
          <w:color w:val="auto"/>
          <w:sz w:val="22"/>
          <w:szCs w:val="20"/>
        </w:rPr>
      </w:pPr>
      <w:r w:rsidRPr="00B046BF">
        <w:rPr>
          <w:rFonts w:asciiTheme="minorHAnsi" w:hAnsiTheme="minorHAnsi" w:cstheme="minorHAnsi"/>
          <w:b/>
          <w:bCs/>
          <w:color w:val="auto"/>
          <w:sz w:val="22"/>
          <w:szCs w:val="20"/>
          <w:highlight w:val="lightGray"/>
          <w:u w:val="single"/>
        </w:rPr>
        <w:t>Extended</w:t>
      </w:r>
      <w:r w:rsidRPr="00B046BF">
        <w:rPr>
          <w:rFonts w:asciiTheme="minorHAnsi" w:hAnsiTheme="minorHAnsi" w:cstheme="minorHAnsi"/>
          <w:b/>
          <w:bCs/>
          <w:color w:val="auto"/>
          <w:sz w:val="22"/>
          <w:szCs w:val="20"/>
          <w:highlight w:val="lightGray"/>
        </w:rPr>
        <w:t xml:space="preserve"> childcare for nursery pupils</w:t>
      </w:r>
    </w:p>
    <w:p w:rsidR="00197F5F" w:rsidRPr="00B046BF" w:rsidRDefault="00197F5F" w:rsidP="00197F5F">
      <w:pPr>
        <w:jc w:val="both"/>
        <w:rPr>
          <w:rFonts w:asciiTheme="minorHAnsi" w:hAnsiTheme="minorHAnsi" w:cstheme="minorHAnsi"/>
          <w:bCs/>
          <w:sz w:val="20"/>
        </w:rPr>
      </w:pPr>
      <w:r w:rsidRPr="00B046BF">
        <w:rPr>
          <w:rFonts w:asciiTheme="minorHAnsi" w:hAnsiTheme="minorHAnsi" w:cstheme="minorHAnsi"/>
          <w:bCs/>
          <w:sz w:val="20"/>
        </w:rPr>
        <w:t xml:space="preserve">Pupils aged 3 and 4 on 31st August who are in a nursery class with </w:t>
      </w:r>
      <w:r w:rsidRPr="00B046BF">
        <w:rPr>
          <w:rFonts w:asciiTheme="minorHAnsi" w:hAnsiTheme="minorHAnsi" w:cstheme="minorHAnsi"/>
          <w:b/>
          <w:bCs/>
          <w:sz w:val="20"/>
        </w:rPr>
        <w:t>working parents</w:t>
      </w:r>
      <w:r w:rsidRPr="00B046BF">
        <w:rPr>
          <w:rFonts w:asciiTheme="minorHAnsi" w:hAnsiTheme="minorHAnsi" w:cstheme="minorHAnsi"/>
          <w:bCs/>
          <w:sz w:val="20"/>
        </w:rPr>
        <w:t xml:space="preserve"> who hold a valid </w:t>
      </w:r>
      <w:r w:rsidRPr="00B046BF">
        <w:rPr>
          <w:rFonts w:asciiTheme="minorHAnsi" w:hAnsiTheme="minorHAnsi" w:cstheme="minorHAnsi"/>
          <w:b/>
          <w:bCs/>
          <w:sz w:val="20"/>
        </w:rPr>
        <w:t>30-hour code</w:t>
      </w:r>
      <w:r w:rsidRPr="00B046BF">
        <w:rPr>
          <w:rFonts w:asciiTheme="minorHAnsi" w:hAnsiTheme="minorHAnsi" w:cstheme="minorHAnsi"/>
          <w:bCs/>
          <w:sz w:val="20"/>
        </w:rPr>
        <w:t xml:space="preserve"> will qualify for an </w:t>
      </w:r>
      <w:r w:rsidRPr="00B046BF">
        <w:rPr>
          <w:rFonts w:asciiTheme="minorHAnsi" w:hAnsiTheme="minorHAnsi" w:cstheme="minorHAnsi"/>
          <w:bCs/>
          <w:sz w:val="20"/>
          <w:u w:val="single"/>
        </w:rPr>
        <w:t>additional</w:t>
      </w:r>
      <w:r w:rsidRPr="00B046BF">
        <w:rPr>
          <w:rFonts w:asciiTheme="minorHAnsi" w:hAnsiTheme="minorHAnsi" w:cstheme="minorHAnsi"/>
          <w:bCs/>
          <w:sz w:val="20"/>
        </w:rPr>
        <w:t xml:space="preserve"> 15 hours, i.e. up to a maximum of 30 hours altogether.</w:t>
      </w:r>
    </w:p>
    <w:p w:rsidR="00197F5F" w:rsidRPr="00B046BF" w:rsidRDefault="00197F5F" w:rsidP="00197F5F">
      <w:pPr>
        <w:jc w:val="both"/>
        <w:rPr>
          <w:rFonts w:asciiTheme="minorHAnsi" w:hAnsiTheme="minorHAnsi" w:cstheme="minorHAnsi"/>
          <w:bCs/>
          <w:sz w:val="20"/>
        </w:rPr>
      </w:pPr>
    </w:p>
    <w:p w:rsidR="00197F5F" w:rsidRPr="00AB5C2C" w:rsidRDefault="00197F5F" w:rsidP="00B046BF">
      <w:pPr>
        <w:shd w:val="clear" w:color="auto" w:fill="BFBFBF" w:themeFill="background1" w:themeFillShade="BF"/>
        <w:jc w:val="both"/>
        <w:rPr>
          <w:rFonts w:asciiTheme="minorHAnsi" w:hAnsiTheme="minorHAnsi" w:cstheme="minorHAnsi"/>
          <w:b/>
          <w:color w:val="0B0C0C"/>
          <w:sz w:val="20"/>
          <w:szCs w:val="29"/>
          <w:shd w:val="clear" w:color="auto" w:fill="FFFFFF"/>
        </w:rPr>
      </w:pPr>
      <w:r w:rsidRPr="00AB5C2C">
        <w:rPr>
          <w:rFonts w:asciiTheme="minorHAnsi" w:hAnsiTheme="minorHAnsi" w:cstheme="minorHAnsi"/>
          <w:b/>
          <w:color w:val="0B0C0C"/>
          <w:sz w:val="20"/>
          <w:szCs w:val="29"/>
          <w:highlight w:val="darkGray"/>
          <w:shd w:val="clear" w:color="auto" w:fill="FFFFFF"/>
        </w:rPr>
        <w:t xml:space="preserve">Where a child is in receipt of extended funded entitlement hours, the maximum funded entitlement hours allowable is 15 hours. The extended funded entitlement </w:t>
      </w:r>
      <w:proofErr w:type="gramStart"/>
      <w:r w:rsidRPr="00AB5C2C">
        <w:rPr>
          <w:rFonts w:asciiTheme="minorHAnsi" w:hAnsiTheme="minorHAnsi" w:cstheme="minorHAnsi"/>
          <w:b/>
          <w:color w:val="0B0C0C"/>
          <w:sz w:val="20"/>
          <w:szCs w:val="29"/>
          <w:highlight w:val="darkGray"/>
          <w:shd w:val="clear" w:color="auto" w:fill="FFFFFF"/>
        </w:rPr>
        <w:t>hours</w:t>
      </w:r>
      <w:proofErr w:type="gramEnd"/>
      <w:r w:rsidRPr="00AB5C2C">
        <w:rPr>
          <w:rFonts w:asciiTheme="minorHAnsi" w:hAnsiTheme="minorHAnsi" w:cstheme="minorHAnsi"/>
          <w:b/>
          <w:color w:val="0B0C0C"/>
          <w:sz w:val="20"/>
          <w:szCs w:val="29"/>
          <w:highlight w:val="darkGray"/>
          <w:shd w:val="clear" w:color="auto" w:fill="FFFFFF"/>
        </w:rPr>
        <w:t xml:space="preserve"> field must not include any funded entitlement hours.</w:t>
      </w:r>
    </w:p>
    <w:p w:rsidR="00161CCB" w:rsidRDefault="00161CCB" w:rsidP="009B4189">
      <w:pPr>
        <w:jc w:val="both"/>
        <w:rPr>
          <w:rFonts w:asciiTheme="minorHAnsi" w:hAnsiTheme="minorHAnsi" w:cstheme="minorHAnsi"/>
          <w:b/>
          <w:color w:val="0070C0"/>
          <w:sz w:val="20"/>
        </w:rPr>
      </w:pPr>
    </w:p>
    <w:p w:rsidR="00AE1AF2" w:rsidRPr="00B046BF" w:rsidRDefault="00AE1AF2" w:rsidP="009B4189">
      <w:pPr>
        <w:pStyle w:val="Default"/>
        <w:ind w:left="360" w:hanging="360"/>
        <w:jc w:val="both"/>
        <w:rPr>
          <w:rFonts w:asciiTheme="minorHAnsi" w:hAnsiTheme="minorHAnsi" w:cstheme="minorHAnsi"/>
          <w:b/>
          <w:bCs/>
          <w:color w:val="auto"/>
          <w:sz w:val="22"/>
          <w:szCs w:val="20"/>
        </w:rPr>
      </w:pPr>
      <w:r w:rsidRPr="00B046BF">
        <w:rPr>
          <w:rFonts w:asciiTheme="minorHAnsi" w:hAnsiTheme="minorHAnsi" w:cstheme="minorHAnsi"/>
          <w:b/>
          <w:bCs/>
          <w:color w:val="auto"/>
          <w:sz w:val="22"/>
          <w:szCs w:val="20"/>
        </w:rPr>
        <w:t>Disability Access Fund (DAF) indicator</w:t>
      </w:r>
    </w:p>
    <w:p w:rsidR="00AE1AF2" w:rsidRPr="00B046BF" w:rsidRDefault="00AE1AF2" w:rsidP="009B4189">
      <w:pPr>
        <w:jc w:val="both"/>
        <w:rPr>
          <w:rFonts w:asciiTheme="minorHAnsi" w:hAnsiTheme="minorHAnsi" w:cstheme="minorHAnsi"/>
          <w:b/>
          <w:color w:val="auto"/>
          <w:sz w:val="20"/>
        </w:rPr>
      </w:pPr>
      <w:r w:rsidRPr="00B046BF">
        <w:rPr>
          <w:rFonts w:asciiTheme="minorHAnsi" w:hAnsiTheme="minorHAnsi" w:cstheme="minorHAnsi"/>
          <w:bCs/>
          <w:sz w:val="20"/>
        </w:rPr>
        <w:t xml:space="preserve">Schools will qualify for this funding for each pupil in a </w:t>
      </w:r>
      <w:r w:rsidRPr="00B046BF">
        <w:rPr>
          <w:rFonts w:asciiTheme="minorHAnsi" w:hAnsiTheme="minorHAnsi" w:cstheme="minorHAnsi"/>
          <w:b/>
          <w:bCs/>
          <w:sz w:val="20"/>
        </w:rPr>
        <w:t>nursery class</w:t>
      </w:r>
      <w:r w:rsidRPr="00B046BF">
        <w:rPr>
          <w:rFonts w:asciiTheme="minorHAnsi" w:hAnsiTheme="minorHAnsi" w:cstheme="minorHAnsi"/>
          <w:bCs/>
          <w:sz w:val="20"/>
        </w:rPr>
        <w:t xml:space="preserve"> aged 3 or 4 who </w:t>
      </w:r>
      <w:r w:rsidRPr="00B046BF">
        <w:rPr>
          <w:rFonts w:asciiTheme="minorHAnsi" w:hAnsiTheme="minorHAnsi" w:cstheme="minorHAnsi"/>
          <w:color w:val="auto"/>
          <w:sz w:val="20"/>
        </w:rPr>
        <w:t xml:space="preserve">is in receipt of </w:t>
      </w:r>
      <w:r w:rsidRPr="00B046BF">
        <w:rPr>
          <w:rFonts w:asciiTheme="minorHAnsi" w:hAnsiTheme="minorHAnsi" w:cstheme="minorHAnsi"/>
          <w:b/>
          <w:color w:val="auto"/>
          <w:sz w:val="20"/>
        </w:rPr>
        <w:t>Disability Living Allowance</w:t>
      </w:r>
      <w:r w:rsidRPr="00B046BF">
        <w:rPr>
          <w:rFonts w:asciiTheme="minorHAnsi" w:hAnsiTheme="minorHAnsi" w:cstheme="minorHAnsi"/>
          <w:color w:val="auto"/>
          <w:sz w:val="20"/>
        </w:rPr>
        <w:t xml:space="preserve"> (DLA) </w:t>
      </w:r>
      <w:r w:rsidRPr="00B046BF">
        <w:rPr>
          <w:rFonts w:asciiTheme="minorHAnsi" w:hAnsiTheme="minorHAnsi" w:cstheme="minorHAnsi"/>
          <w:b/>
          <w:i/>
          <w:color w:val="auto"/>
          <w:sz w:val="20"/>
          <w:u w:val="single"/>
        </w:rPr>
        <w:t>and</w:t>
      </w:r>
      <w:r w:rsidRPr="00B046BF">
        <w:rPr>
          <w:rFonts w:asciiTheme="minorHAnsi" w:hAnsiTheme="minorHAnsi" w:cstheme="minorHAnsi"/>
          <w:color w:val="auto"/>
          <w:sz w:val="20"/>
        </w:rPr>
        <w:t xml:space="preserve"> receives </w:t>
      </w:r>
      <w:r w:rsidRPr="00B046BF">
        <w:rPr>
          <w:rFonts w:asciiTheme="minorHAnsi" w:hAnsiTheme="minorHAnsi" w:cstheme="minorHAnsi"/>
          <w:b/>
          <w:color w:val="auto"/>
          <w:sz w:val="20"/>
        </w:rPr>
        <w:t>free</w:t>
      </w:r>
      <w:r w:rsidRPr="00B046BF">
        <w:rPr>
          <w:rFonts w:asciiTheme="minorHAnsi" w:hAnsiTheme="minorHAnsi" w:cstheme="minorHAnsi"/>
          <w:color w:val="auto"/>
          <w:sz w:val="20"/>
        </w:rPr>
        <w:t xml:space="preserve"> </w:t>
      </w:r>
      <w:r w:rsidRPr="00B046BF">
        <w:rPr>
          <w:rFonts w:asciiTheme="minorHAnsi" w:hAnsiTheme="minorHAnsi" w:cstheme="minorHAnsi"/>
          <w:b/>
          <w:color w:val="auto"/>
          <w:sz w:val="20"/>
        </w:rPr>
        <w:t>Early</w:t>
      </w:r>
      <w:r w:rsidRPr="00B046BF">
        <w:rPr>
          <w:rFonts w:asciiTheme="minorHAnsi" w:hAnsiTheme="minorHAnsi" w:cstheme="minorHAnsi"/>
          <w:color w:val="auto"/>
          <w:sz w:val="20"/>
        </w:rPr>
        <w:t xml:space="preserve"> </w:t>
      </w:r>
      <w:r w:rsidRPr="00B046BF">
        <w:rPr>
          <w:rFonts w:asciiTheme="minorHAnsi" w:hAnsiTheme="minorHAnsi" w:cstheme="minorHAnsi"/>
          <w:b/>
          <w:color w:val="auto"/>
          <w:sz w:val="20"/>
        </w:rPr>
        <w:t>Education.</w:t>
      </w:r>
    </w:p>
    <w:p w:rsidR="004B5924" w:rsidRPr="00B046BF" w:rsidRDefault="004B5924" w:rsidP="009B4189">
      <w:pPr>
        <w:jc w:val="both"/>
        <w:rPr>
          <w:rFonts w:asciiTheme="minorHAnsi" w:hAnsiTheme="minorHAnsi" w:cstheme="minorHAnsi"/>
          <w:b/>
          <w:color w:val="auto"/>
          <w:sz w:val="20"/>
        </w:rPr>
      </w:pPr>
    </w:p>
    <w:tbl>
      <w:tblPr>
        <w:tblW w:w="0" w:type="auto"/>
        <w:tblInd w:w="-5" w:type="dxa"/>
        <w:tbl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insideH w:val="double" w:sz="6" w:space="0" w:color="808080" w:themeColor="background1" w:themeShade="80"/>
          <w:insideV w:val="double" w:sz="6" w:space="0" w:color="808080" w:themeColor="background1" w:themeShade="80"/>
        </w:tblBorders>
        <w:tblLayout w:type="fixed"/>
        <w:tblLook w:val="04A0" w:firstRow="1" w:lastRow="0" w:firstColumn="1" w:lastColumn="0" w:noHBand="0" w:noVBand="1"/>
      </w:tblPr>
      <w:tblGrid>
        <w:gridCol w:w="1116"/>
        <w:gridCol w:w="9090"/>
      </w:tblGrid>
      <w:tr w:rsidR="00BB1DF4" w:rsidRPr="00BB1DF4" w:rsidTr="00FC69CB">
        <w:trPr>
          <w:trHeight w:val="330"/>
        </w:trPr>
        <w:tc>
          <w:tcPr>
            <w:tcW w:w="1116" w:type="dxa"/>
            <w:shd w:val="clear" w:color="auto" w:fill="BFBFBF" w:themeFill="background1" w:themeFillShade="BF"/>
            <w:hideMark/>
          </w:tcPr>
          <w:p w:rsidR="00BB1DF4" w:rsidRPr="00BB1DF4" w:rsidRDefault="000D4E2C" w:rsidP="00945C9B">
            <w:pPr>
              <w:rPr>
                <w:rFonts w:asciiTheme="minorHAnsi" w:hAnsiTheme="minorHAnsi" w:cstheme="minorHAnsi"/>
                <w:sz w:val="22"/>
              </w:rPr>
            </w:pPr>
            <w:r>
              <w:rPr>
                <w:rFonts w:asciiTheme="minorHAnsi" w:hAnsiTheme="minorHAnsi" w:cstheme="minorHAnsi"/>
                <w:sz w:val="22"/>
              </w:rPr>
              <w:t>S</w:t>
            </w:r>
            <w:r w:rsidR="00945C9B">
              <w:rPr>
                <w:rFonts w:asciiTheme="minorHAnsi" w:hAnsiTheme="minorHAnsi" w:cstheme="minorHAnsi"/>
                <w:sz w:val="22"/>
              </w:rPr>
              <w:t>ummer</w:t>
            </w:r>
            <w:r>
              <w:rPr>
                <w:rFonts w:asciiTheme="minorHAnsi" w:hAnsiTheme="minorHAnsi" w:cstheme="minorHAnsi"/>
                <w:sz w:val="22"/>
              </w:rPr>
              <w:t xml:space="preserve"> 2024</w:t>
            </w:r>
          </w:p>
        </w:tc>
        <w:tc>
          <w:tcPr>
            <w:tcW w:w="9090" w:type="dxa"/>
            <w:shd w:val="clear" w:color="auto" w:fill="BFBFBF" w:themeFill="background1" w:themeFillShade="BF"/>
          </w:tcPr>
          <w:p w:rsidR="00BB1DF4" w:rsidRPr="00BB1DF4" w:rsidRDefault="00945C9B" w:rsidP="00BB1DF4">
            <w:pPr>
              <w:rPr>
                <w:rFonts w:asciiTheme="minorHAnsi" w:hAnsiTheme="minorHAnsi" w:cstheme="minorHAnsi"/>
                <w:sz w:val="22"/>
              </w:rPr>
            </w:pPr>
            <w:r w:rsidRPr="00945C9B">
              <w:rPr>
                <w:rFonts w:asciiTheme="minorHAnsi" w:hAnsiTheme="minorHAnsi" w:cstheme="minorHAnsi"/>
                <w:sz w:val="22"/>
              </w:rPr>
              <w:t>Children born between 2019-09-01 and 2022-03-31 (inclusive) all relevant schools and year groups</w:t>
            </w:r>
          </w:p>
        </w:tc>
      </w:tr>
      <w:tr w:rsidR="00BB1DF4" w:rsidRPr="00BB1DF4" w:rsidTr="005920CD">
        <w:trPr>
          <w:trHeight w:val="330"/>
        </w:trPr>
        <w:tc>
          <w:tcPr>
            <w:tcW w:w="1116" w:type="dxa"/>
            <w:shd w:val="clear" w:color="auto" w:fill="BFBFBF" w:themeFill="background1" w:themeFillShade="BF"/>
            <w:hideMark/>
          </w:tcPr>
          <w:p w:rsidR="00BB1DF4" w:rsidRPr="00BB1DF4" w:rsidRDefault="000D4E2C" w:rsidP="00945C9B">
            <w:pPr>
              <w:rPr>
                <w:rFonts w:asciiTheme="minorHAnsi" w:hAnsiTheme="minorHAnsi" w:cstheme="minorHAnsi"/>
                <w:sz w:val="22"/>
              </w:rPr>
            </w:pPr>
            <w:r>
              <w:rPr>
                <w:rFonts w:asciiTheme="minorHAnsi" w:hAnsiTheme="minorHAnsi" w:cstheme="minorHAnsi"/>
                <w:sz w:val="22"/>
              </w:rPr>
              <w:t>S</w:t>
            </w:r>
            <w:r w:rsidR="00945C9B">
              <w:rPr>
                <w:rFonts w:asciiTheme="minorHAnsi" w:hAnsiTheme="minorHAnsi" w:cstheme="minorHAnsi"/>
                <w:sz w:val="22"/>
              </w:rPr>
              <w:t>ummer</w:t>
            </w:r>
            <w:r>
              <w:rPr>
                <w:rFonts w:asciiTheme="minorHAnsi" w:hAnsiTheme="minorHAnsi" w:cstheme="minorHAnsi"/>
                <w:sz w:val="22"/>
              </w:rPr>
              <w:t xml:space="preserve"> 2024</w:t>
            </w:r>
          </w:p>
        </w:tc>
        <w:tc>
          <w:tcPr>
            <w:tcW w:w="9090" w:type="dxa"/>
            <w:shd w:val="clear" w:color="auto" w:fill="BFBFBF" w:themeFill="background1" w:themeFillShade="BF"/>
          </w:tcPr>
          <w:p w:rsidR="00BB1DF4" w:rsidRPr="00BB1DF4" w:rsidRDefault="00945C9B" w:rsidP="00945C9B">
            <w:pPr>
              <w:rPr>
                <w:rFonts w:asciiTheme="minorHAnsi" w:hAnsiTheme="minorHAnsi" w:cstheme="minorHAnsi"/>
                <w:sz w:val="22"/>
              </w:rPr>
            </w:pPr>
            <w:r w:rsidRPr="00945C9B">
              <w:rPr>
                <w:rFonts w:asciiTheme="minorHAnsi" w:hAnsiTheme="minorHAnsi" w:cstheme="minorHAnsi"/>
                <w:sz w:val="22"/>
              </w:rPr>
              <w:t xml:space="preserve">Children born between 2019-04-01 and 2019-08-31 (inclusive) for pupils in national curriculum year groups </w:t>
            </w:r>
          </w:p>
        </w:tc>
      </w:tr>
    </w:tbl>
    <w:p w:rsidR="00C107CF" w:rsidRPr="00B046BF" w:rsidRDefault="00C107CF" w:rsidP="009B4189">
      <w:pPr>
        <w:jc w:val="both"/>
        <w:rPr>
          <w:rFonts w:asciiTheme="minorHAnsi" w:hAnsiTheme="minorHAnsi" w:cstheme="minorHAnsi"/>
          <w:b/>
          <w:color w:val="auto"/>
          <w:sz w:val="20"/>
        </w:rPr>
      </w:pPr>
    </w:p>
    <w:p w:rsidR="00CF54BA" w:rsidRPr="00AB5C2C" w:rsidRDefault="00CF54BA" w:rsidP="00BB1DF4">
      <w:pPr>
        <w:pStyle w:val="ListParagraph"/>
        <w:ind w:left="0"/>
        <w:jc w:val="both"/>
        <w:rPr>
          <w:rFonts w:asciiTheme="minorHAnsi" w:hAnsiTheme="minorHAnsi" w:cstheme="minorHAnsi"/>
          <w:b/>
          <w:sz w:val="22"/>
        </w:rPr>
      </w:pPr>
      <w:r w:rsidRPr="00AB5C2C">
        <w:rPr>
          <w:rFonts w:asciiTheme="minorHAnsi" w:hAnsiTheme="minorHAnsi" w:cstheme="minorHAnsi"/>
          <w:b/>
          <w:sz w:val="22"/>
        </w:rPr>
        <w:t>Pupil Premium</w:t>
      </w:r>
    </w:p>
    <w:p w:rsidR="009B5C2E" w:rsidRPr="00AB5C2C" w:rsidRDefault="009B5C2E" w:rsidP="009B4189">
      <w:pPr>
        <w:pStyle w:val="ListParagraph"/>
        <w:ind w:left="0"/>
        <w:jc w:val="both"/>
        <w:rPr>
          <w:rFonts w:asciiTheme="minorHAnsi" w:hAnsiTheme="minorHAnsi" w:cstheme="minorHAnsi"/>
          <w:b/>
          <w:sz w:val="22"/>
        </w:rPr>
      </w:pPr>
      <w:r w:rsidRPr="00AB5C2C">
        <w:rPr>
          <w:rFonts w:asciiTheme="minorHAnsi" w:hAnsiTheme="minorHAnsi" w:cstheme="minorHAnsi"/>
          <w:b/>
          <w:sz w:val="22"/>
          <w:highlight w:val="yellow"/>
        </w:rPr>
        <w:t>Pupil Premium</w:t>
      </w:r>
      <w:r w:rsidR="001F7E65">
        <w:rPr>
          <w:rFonts w:asciiTheme="minorHAnsi" w:hAnsiTheme="minorHAnsi" w:cstheme="minorHAnsi"/>
          <w:b/>
          <w:sz w:val="22"/>
          <w:highlight w:val="yellow"/>
        </w:rPr>
        <w:t xml:space="preserve"> figures for 2023/24</w:t>
      </w:r>
      <w:r w:rsidRPr="00AB5C2C">
        <w:rPr>
          <w:rFonts w:asciiTheme="minorHAnsi" w:hAnsiTheme="minorHAnsi" w:cstheme="minorHAnsi"/>
          <w:b/>
          <w:sz w:val="22"/>
          <w:highlight w:val="yellow"/>
        </w:rPr>
        <w:t xml:space="preserve"> will be based on your </w:t>
      </w:r>
      <w:proofErr w:type="gramStart"/>
      <w:r w:rsidR="009E28A9" w:rsidRPr="00AB5C2C">
        <w:rPr>
          <w:rFonts w:asciiTheme="minorHAnsi" w:hAnsiTheme="minorHAnsi" w:cstheme="minorHAnsi"/>
          <w:b/>
          <w:sz w:val="22"/>
          <w:highlight w:val="yellow"/>
        </w:rPr>
        <w:t>Autumn</w:t>
      </w:r>
      <w:proofErr w:type="gramEnd"/>
      <w:r w:rsidR="009E28A9" w:rsidRPr="00AB5C2C">
        <w:rPr>
          <w:rFonts w:asciiTheme="minorHAnsi" w:hAnsiTheme="minorHAnsi" w:cstheme="minorHAnsi"/>
          <w:b/>
          <w:sz w:val="22"/>
          <w:highlight w:val="yellow"/>
        </w:rPr>
        <w:t xml:space="preserve"> (</w:t>
      </w:r>
      <w:r w:rsidRPr="00AB5C2C">
        <w:rPr>
          <w:rFonts w:asciiTheme="minorHAnsi" w:hAnsiTheme="minorHAnsi" w:cstheme="minorHAnsi"/>
          <w:b/>
          <w:sz w:val="22"/>
          <w:highlight w:val="yellow"/>
        </w:rPr>
        <w:t>October</w:t>
      </w:r>
      <w:r w:rsidR="009E28A9" w:rsidRPr="00AB5C2C">
        <w:rPr>
          <w:rFonts w:asciiTheme="minorHAnsi" w:hAnsiTheme="minorHAnsi" w:cstheme="minorHAnsi"/>
          <w:b/>
          <w:sz w:val="22"/>
          <w:highlight w:val="yellow"/>
        </w:rPr>
        <w:t>)</w:t>
      </w:r>
      <w:r w:rsidRPr="00AB5C2C">
        <w:rPr>
          <w:rFonts w:asciiTheme="minorHAnsi" w:hAnsiTheme="minorHAnsi" w:cstheme="minorHAnsi"/>
          <w:b/>
          <w:sz w:val="22"/>
          <w:highlight w:val="yellow"/>
        </w:rPr>
        <w:t xml:space="preserve"> census</w:t>
      </w:r>
    </w:p>
    <w:p w:rsidR="00CF54BA" w:rsidRPr="00AB5C2C" w:rsidRDefault="00CF54BA" w:rsidP="009B4189">
      <w:pPr>
        <w:pStyle w:val="Default"/>
        <w:jc w:val="both"/>
        <w:rPr>
          <w:rFonts w:asciiTheme="minorHAnsi" w:hAnsiTheme="minorHAnsi" w:cstheme="minorHAnsi"/>
          <w:sz w:val="20"/>
          <w:szCs w:val="20"/>
        </w:rPr>
      </w:pPr>
      <w:r w:rsidRPr="00AB5C2C">
        <w:rPr>
          <w:rFonts w:asciiTheme="minorHAnsi" w:hAnsiTheme="minorHAnsi" w:cstheme="minorHAnsi"/>
          <w:sz w:val="20"/>
          <w:szCs w:val="20"/>
        </w:rPr>
        <w:t xml:space="preserve">Remember that </w:t>
      </w:r>
      <w:r w:rsidR="00C107CF" w:rsidRPr="00AB5C2C">
        <w:rPr>
          <w:rFonts w:asciiTheme="minorHAnsi" w:hAnsiTheme="minorHAnsi" w:cstheme="minorHAnsi"/>
          <w:sz w:val="20"/>
          <w:szCs w:val="20"/>
        </w:rPr>
        <w:t xml:space="preserve">every School Census contributes to </w:t>
      </w:r>
      <w:r w:rsidRPr="00AB5C2C">
        <w:rPr>
          <w:rFonts w:asciiTheme="minorHAnsi" w:hAnsiTheme="minorHAnsi" w:cstheme="minorHAnsi"/>
          <w:sz w:val="20"/>
          <w:szCs w:val="20"/>
        </w:rPr>
        <w:t xml:space="preserve">your </w:t>
      </w:r>
      <w:r w:rsidR="009E28A9" w:rsidRPr="00AB5C2C">
        <w:rPr>
          <w:rFonts w:asciiTheme="minorHAnsi" w:hAnsiTheme="minorHAnsi" w:cstheme="minorHAnsi"/>
          <w:b/>
          <w:sz w:val="20"/>
          <w:szCs w:val="20"/>
        </w:rPr>
        <w:t>Pupil Premium F</w:t>
      </w:r>
      <w:r w:rsidRPr="00AB5C2C">
        <w:rPr>
          <w:rFonts w:asciiTheme="minorHAnsi" w:hAnsiTheme="minorHAnsi" w:cstheme="minorHAnsi"/>
          <w:b/>
          <w:sz w:val="20"/>
          <w:szCs w:val="20"/>
        </w:rPr>
        <w:t>unding</w:t>
      </w:r>
      <w:r w:rsidR="00C107CF" w:rsidRPr="00AB5C2C">
        <w:rPr>
          <w:rFonts w:asciiTheme="minorHAnsi" w:hAnsiTheme="minorHAnsi" w:cstheme="minorHAnsi"/>
          <w:b/>
          <w:sz w:val="20"/>
          <w:szCs w:val="20"/>
        </w:rPr>
        <w:t>.</w:t>
      </w:r>
      <w:r w:rsidR="00C107CF" w:rsidRPr="00AB5C2C">
        <w:rPr>
          <w:rFonts w:asciiTheme="minorHAnsi" w:hAnsiTheme="minorHAnsi" w:cstheme="minorHAnsi"/>
          <w:sz w:val="20"/>
          <w:szCs w:val="20"/>
        </w:rPr>
        <w:t xml:space="preserve"> </w:t>
      </w:r>
      <w:r w:rsidRPr="00AB5C2C">
        <w:rPr>
          <w:rFonts w:asciiTheme="minorHAnsi" w:hAnsiTheme="minorHAnsi" w:cstheme="minorHAnsi"/>
          <w:sz w:val="20"/>
          <w:szCs w:val="20"/>
        </w:rPr>
        <w:t xml:space="preserve"> Therefore, it is essential that your data is accurate in these areas.</w:t>
      </w:r>
    </w:p>
    <w:p w:rsidR="00CF54BA" w:rsidRPr="00AB5C2C" w:rsidRDefault="00CF54BA" w:rsidP="009B4189">
      <w:pPr>
        <w:pStyle w:val="Default"/>
        <w:ind w:left="720"/>
        <w:jc w:val="both"/>
        <w:rPr>
          <w:rFonts w:asciiTheme="minorHAnsi" w:hAnsiTheme="minorHAnsi" w:cstheme="minorHAnsi"/>
          <w:sz w:val="20"/>
          <w:szCs w:val="20"/>
        </w:rPr>
      </w:pPr>
    </w:p>
    <w:p w:rsidR="00CF54BA" w:rsidRDefault="00CF54BA" w:rsidP="009B4189">
      <w:pPr>
        <w:pStyle w:val="Default"/>
        <w:jc w:val="both"/>
        <w:rPr>
          <w:rFonts w:asciiTheme="minorHAnsi" w:hAnsiTheme="minorHAnsi" w:cstheme="minorHAnsi"/>
          <w:sz w:val="20"/>
          <w:szCs w:val="20"/>
        </w:rPr>
      </w:pPr>
      <w:r w:rsidRPr="00AB5C2C">
        <w:rPr>
          <w:rFonts w:asciiTheme="minorHAnsi" w:hAnsiTheme="minorHAnsi" w:cstheme="minorHAnsi"/>
          <w:sz w:val="20"/>
          <w:szCs w:val="20"/>
        </w:rPr>
        <w:t xml:space="preserve">The following data items form your Pupil Premium funding.  Most data comes from your School Census return, </w:t>
      </w:r>
      <w:r w:rsidR="00D43E00" w:rsidRPr="00AB5C2C">
        <w:rPr>
          <w:rFonts w:asciiTheme="minorHAnsi" w:hAnsiTheme="minorHAnsi" w:cstheme="minorHAnsi"/>
          <w:sz w:val="20"/>
          <w:szCs w:val="20"/>
        </w:rPr>
        <w:t xml:space="preserve">except information for looked after children pupil premium, which is taken from an Looked after Children </w:t>
      </w:r>
      <w:r w:rsidRPr="00AB5C2C">
        <w:rPr>
          <w:rFonts w:asciiTheme="minorHAnsi" w:hAnsiTheme="minorHAnsi" w:cstheme="minorHAnsi"/>
          <w:sz w:val="20"/>
          <w:szCs w:val="20"/>
        </w:rPr>
        <w:t xml:space="preserve">data collection, </w:t>
      </w:r>
      <w:r w:rsidR="00D43E00" w:rsidRPr="00AB5C2C">
        <w:rPr>
          <w:rFonts w:asciiTheme="minorHAnsi" w:hAnsiTheme="minorHAnsi" w:cstheme="minorHAnsi"/>
          <w:sz w:val="20"/>
          <w:szCs w:val="20"/>
        </w:rPr>
        <w:t xml:space="preserve">that </w:t>
      </w:r>
      <w:r w:rsidRPr="00AB5C2C">
        <w:rPr>
          <w:rFonts w:asciiTheme="minorHAnsi" w:hAnsiTheme="minorHAnsi" w:cstheme="minorHAnsi"/>
          <w:sz w:val="20"/>
          <w:szCs w:val="20"/>
        </w:rPr>
        <w:t>is undertaken in March</w:t>
      </w:r>
      <w:r w:rsidR="00D43E00" w:rsidRPr="00AB5C2C">
        <w:rPr>
          <w:rFonts w:asciiTheme="minorHAnsi" w:hAnsiTheme="minorHAnsi" w:cstheme="minorHAnsi"/>
          <w:sz w:val="20"/>
          <w:szCs w:val="20"/>
        </w:rPr>
        <w:t xml:space="preserve"> by the LA</w:t>
      </w:r>
      <w:r w:rsidRPr="00AB5C2C">
        <w:rPr>
          <w:rFonts w:asciiTheme="minorHAnsi" w:hAnsiTheme="minorHAnsi" w:cstheme="minorHAnsi"/>
          <w:sz w:val="20"/>
          <w:szCs w:val="20"/>
        </w:rPr>
        <w:t xml:space="preserve">.  </w:t>
      </w:r>
    </w:p>
    <w:p w:rsidR="004E767E" w:rsidRPr="008F3E3F" w:rsidRDefault="004E767E" w:rsidP="008F3E3F">
      <w:pPr>
        <w:pStyle w:val="Default"/>
        <w:jc w:val="both"/>
        <w:rPr>
          <w:rFonts w:asciiTheme="minorHAnsi" w:hAnsiTheme="minorHAnsi" w:cstheme="minorHAnsi"/>
          <w:b/>
          <w:sz w:val="22"/>
          <w:szCs w:val="20"/>
        </w:rPr>
      </w:pPr>
    </w:p>
    <w:tbl>
      <w:tblPr>
        <w:tblW w:w="10916" w:type="dxa"/>
        <w:tblInd w:w="-307" w:type="dxa"/>
        <w:tbl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insideH w:val="double" w:sz="6" w:space="0" w:color="808080" w:themeColor="background1" w:themeShade="80"/>
          <w:insideV w:val="double" w:sz="6" w:space="0" w:color="808080" w:themeColor="background1" w:themeShade="80"/>
        </w:tblBorders>
        <w:tblLayout w:type="fixed"/>
        <w:tblLook w:val="0000" w:firstRow="0" w:lastRow="0" w:firstColumn="0" w:lastColumn="0" w:noHBand="0" w:noVBand="0"/>
      </w:tblPr>
      <w:tblGrid>
        <w:gridCol w:w="8789"/>
        <w:gridCol w:w="2127"/>
      </w:tblGrid>
      <w:tr w:rsidR="006C2B28" w:rsidRPr="00B046BF" w:rsidTr="006C2B28">
        <w:trPr>
          <w:trHeight w:val="305"/>
        </w:trPr>
        <w:tc>
          <w:tcPr>
            <w:tcW w:w="8789" w:type="dxa"/>
            <w:shd w:val="clear" w:color="auto" w:fill="A6A6A6" w:themeFill="background1" w:themeFillShade="A6"/>
            <w:vAlign w:val="center"/>
          </w:tcPr>
          <w:p w:rsidR="006C2B28" w:rsidRPr="00B046BF" w:rsidRDefault="006C2B28" w:rsidP="009B4189">
            <w:pPr>
              <w:pStyle w:val="Default"/>
              <w:jc w:val="both"/>
              <w:rPr>
                <w:rFonts w:asciiTheme="minorHAnsi" w:hAnsiTheme="minorHAnsi" w:cstheme="minorHAnsi"/>
                <w:sz w:val="22"/>
                <w:szCs w:val="20"/>
              </w:rPr>
            </w:pPr>
            <w:r w:rsidRPr="00B046BF">
              <w:rPr>
                <w:rFonts w:asciiTheme="minorHAnsi" w:hAnsiTheme="minorHAnsi" w:cstheme="minorHAnsi"/>
                <w:b/>
                <w:bCs/>
                <w:sz w:val="22"/>
                <w:szCs w:val="20"/>
              </w:rPr>
              <w:t xml:space="preserve">Disadvantaged pupils </w:t>
            </w:r>
          </w:p>
        </w:tc>
        <w:tc>
          <w:tcPr>
            <w:tcW w:w="2127" w:type="dxa"/>
            <w:shd w:val="clear" w:color="auto" w:fill="A6A6A6" w:themeFill="background1" w:themeFillShade="A6"/>
            <w:vAlign w:val="center"/>
          </w:tcPr>
          <w:p w:rsidR="006C2B28" w:rsidRPr="008F3E3F" w:rsidRDefault="006C2B28" w:rsidP="00426D13">
            <w:pPr>
              <w:pStyle w:val="Default"/>
              <w:jc w:val="center"/>
              <w:rPr>
                <w:rFonts w:asciiTheme="minorHAnsi" w:hAnsiTheme="minorHAnsi" w:cstheme="minorHAnsi"/>
                <w:b/>
                <w:sz w:val="22"/>
                <w:szCs w:val="20"/>
              </w:rPr>
            </w:pPr>
            <w:r w:rsidRPr="008F3E3F">
              <w:rPr>
                <w:rFonts w:asciiTheme="minorHAnsi" w:hAnsiTheme="minorHAnsi" w:cstheme="minorHAnsi"/>
                <w:b/>
                <w:sz w:val="22"/>
                <w:szCs w:val="20"/>
              </w:rPr>
              <w:t>Primary</w:t>
            </w:r>
            <w:r>
              <w:t xml:space="preserve"> </w:t>
            </w:r>
            <w:r w:rsidRPr="006C2B28">
              <w:rPr>
                <w:rFonts w:asciiTheme="minorHAnsi" w:hAnsiTheme="minorHAnsi" w:cstheme="minorHAnsi"/>
                <w:b/>
                <w:sz w:val="22"/>
                <w:szCs w:val="20"/>
              </w:rPr>
              <w:t>Pupil Premium for 2023/2024 per pupil</w:t>
            </w:r>
          </w:p>
        </w:tc>
      </w:tr>
      <w:tr w:rsidR="006C2B28" w:rsidRPr="00B046BF" w:rsidTr="006C2B28">
        <w:trPr>
          <w:trHeight w:val="159"/>
        </w:trPr>
        <w:tc>
          <w:tcPr>
            <w:tcW w:w="8789" w:type="dxa"/>
          </w:tcPr>
          <w:p w:rsidR="006C2B28" w:rsidRPr="003C3713" w:rsidRDefault="006C2B28" w:rsidP="00C015C0">
            <w:pPr>
              <w:pStyle w:val="Default"/>
              <w:jc w:val="both"/>
              <w:rPr>
                <w:rFonts w:asciiTheme="minorHAnsi" w:hAnsiTheme="minorHAnsi" w:cstheme="minorHAnsi"/>
                <w:sz w:val="20"/>
              </w:rPr>
            </w:pPr>
            <w:r w:rsidRPr="00B046BF">
              <w:rPr>
                <w:rFonts w:asciiTheme="minorHAnsi" w:hAnsiTheme="minorHAnsi" w:cstheme="minorHAnsi"/>
                <w:sz w:val="20"/>
              </w:rPr>
              <w:t>Pupils who are eligible for free school meals, or have been eligible in the past 6 years (including eligible children of families with no recourse to public funds)</w:t>
            </w:r>
          </w:p>
        </w:tc>
        <w:tc>
          <w:tcPr>
            <w:tcW w:w="2127" w:type="dxa"/>
            <w:vAlign w:val="center"/>
          </w:tcPr>
          <w:p w:rsidR="006C2B28" w:rsidRPr="00B046BF" w:rsidRDefault="006C2B28" w:rsidP="00C015C0">
            <w:pPr>
              <w:pStyle w:val="Default"/>
              <w:jc w:val="center"/>
              <w:rPr>
                <w:rFonts w:asciiTheme="minorHAnsi" w:hAnsiTheme="minorHAnsi" w:cstheme="minorHAnsi"/>
                <w:sz w:val="20"/>
                <w:szCs w:val="20"/>
              </w:rPr>
            </w:pPr>
            <w:r w:rsidRPr="00B046BF">
              <w:rPr>
                <w:rFonts w:asciiTheme="minorHAnsi" w:hAnsiTheme="minorHAnsi" w:cstheme="minorHAnsi"/>
                <w:sz w:val="20"/>
                <w:szCs w:val="20"/>
              </w:rPr>
              <w:t>£1,</w:t>
            </w:r>
            <w:r>
              <w:rPr>
                <w:rFonts w:asciiTheme="minorHAnsi" w:hAnsiTheme="minorHAnsi" w:cstheme="minorHAnsi"/>
                <w:sz w:val="20"/>
                <w:szCs w:val="20"/>
              </w:rPr>
              <w:t>455</w:t>
            </w:r>
          </w:p>
        </w:tc>
      </w:tr>
      <w:tr w:rsidR="006C2B28" w:rsidRPr="00B046BF" w:rsidTr="006C2B28">
        <w:trPr>
          <w:trHeight w:val="159"/>
        </w:trPr>
        <w:tc>
          <w:tcPr>
            <w:tcW w:w="8789" w:type="dxa"/>
          </w:tcPr>
          <w:p w:rsidR="006C2B28" w:rsidRPr="003C3713" w:rsidRDefault="006C2B28" w:rsidP="00C015C0">
            <w:pPr>
              <w:pStyle w:val="Default"/>
              <w:jc w:val="both"/>
              <w:rPr>
                <w:rFonts w:asciiTheme="minorHAnsi" w:hAnsiTheme="minorHAnsi" w:cstheme="minorHAnsi"/>
                <w:sz w:val="20"/>
              </w:rPr>
            </w:pPr>
            <w:r w:rsidRPr="00B046BF">
              <w:rPr>
                <w:rFonts w:asciiTheme="minorHAnsi" w:hAnsiTheme="minorHAnsi" w:cstheme="minorHAnsi"/>
                <w:sz w:val="20"/>
              </w:rPr>
              <w:t>Pupils in years 7 to 11 recorded as Ever 6 FSM as well as eligible NRPF pupils in these year groups</w:t>
            </w:r>
          </w:p>
        </w:tc>
        <w:tc>
          <w:tcPr>
            <w:tcW w:w="2127" w:type="dxa"/>
            <w:vAlign w:val="center"/>
          </w:tcPr>
          <w:p w:rsidR="006C2B28" w:rsidRPr="00B046BF" w:rsidRDefault="006C2B28" w:rsidP="00C015C0">
            <w:pPr>
              <w:pStyle w:val="Default"/>
              <w:jc w:val="center"/>
              <w:rPr>
                <w:rFonts w:asciiTheme="minorHAnsi" w:hAnsiTheme="minorHAnsi" w:cstheme="minorHAnsi"/>
                <w:sz w:val="20"/>
                <w:szCs w:val="20"/>
              </w:rPr>
            </w:pPr>
            <w:r>
              <w:rPr>
                <w:rFonts w:asciiTheme="minorHAnsi" w:hAnsiTheme="minorHAnsi" w:cstheme="minorHAnsi"/>
                <w:sz w:val="20"/>
                <w:szCs w:val="20"/>
              </w:rPr>
              <w:t>£1035</w:t>
            </w:r>
          </w:p>
        </w:tc>
      </w:tr>
      <w:tr w:rsidR="006C2B28" w:rsidRPr="00B046BF" w:rsidTr="006C2B28">
        <w:trPr>
          <w:trHeight w:val="159"/>
        </w:trPr>
        <w:tc>
          <w:tcPr>
            <w:tcW w:w="8789" w:type="dxa"/>
          </w:tcPr>
          <w:p w:rsidR="006C2B28" w:rsidRPr="00B046BF" w:rsidRDefault="006C2B28" w:rsidP="00C015C0">
            <w:pPr>
              <w:rPr>
                <w:rFonts w:asciiTheme="minorHAnsi" w:hAnsiTheme="minorHAnsi" w:cstheme="minorHAnsi"/>
                <w:bCs/>
                <w:color w:val="0B0C0C"/>
                <w:sz w:val="20"/>
              </w:rPr>
            </w:pPr>
            <w:r w:rsidRPr="00B046BF">
              <w:rPr>
                <w:rFonts w:asciiTheme="minorHAnsi" w:hAnsiTheme="minorHAnsi" w:cstheme="minorHAnsi"/>
                <w:bCs/>
                <w:color w:val="0B0C0C"/>
                <w:sz w:val="20"/>
              </w:rPr>
              <w:t>Pupils who have been adopted from care or have left care</w:t>
            </w:r>
          </w:p>
        </w:tc>
        <w:tc>
          <w:tcPr>
            <w:tcW w:w="2127" w:type="dxa"/>
            <w:vAlign w:val="center"/>
          </w:tcPr>
          <w:p w:rsidR="006C2B28" w:rsidRPr="00B046BF" w:rsidRDefault="006C2B28" w:rsidP="008F3E3F">
            <w:pPr>
              <w:pStyle w:val="Default"/>
              <w:jc w:val="center"/>
              <w:rPr>
                <w:rFonts w:asciiTheme="minorHAnsi" w:hAnsiTheme="minorHAnsi" w:cstheme="minorHAnsi"/>
                <w:sz w:val="20"/>
                <w:szCs w:val="20"/>
              </w:rPr>
            </w:pPr>
            <w:r w:rsidRPr="00B046BF">
              <w:rPr>
                <w:rFonts w:asciiTheme="minorHAnsi" w:hAnsiTheme="minorHAnsi" w:cstheme="minorHAnsi"/>
                <w:sz w:val="20"/>
                <w:szCs w:val="20"/>
              </w:rPr>
              <w:t>£2,</w:t>
            </w:r>
            <w:r>
              <w:rPr>
                <w:rFonts w:asciiTheme="minorHAnsi" w:hAnsiTheme="minorHAnsi" w:cstheme="minorHAnsi"/>
                <w:sz w:val="20"/>
                <w:szCs w:val="20"/>
              </w:rPr>
              <w:t>530</w:t>
            </w:r>
          </w:p>
        </w:tc>
      </w:tr>
      <w:tr w:rsidR="006C2B28" w:rsidRPr="00B046BF" w:rsidTr="006C2B28">
        <w:trPr>
          <w:trHeight w:val="435"/>
        </w:trPr>
        <w:tc>
          <w:tcPr>
            <w:tcW w:w="8789" w:type="dxa"/>
          </w:tcPr>
          <w:p w:rsidR="006C2B28" w:rsidRPr="00B046BF" w:rsidRDefault="006C2B28" w:rsidP="008F3E3F">
            <w:pPr>
              <w:rPr>
                <w:rFonts w:asciiTheme="minorHAnsi" w:hAnsiTheme="minorHAnsi" w:cstheme="minorHAnsi"/>
                <w:bCs/>
                <w:color w:val="0B0C0C"/>
                <w:sz w:val="20"/>
              </w:rPr>
            </w:pPr>
            <w:r w:rsidRPr="00B046BF">
              <w:rPr>
                <w:rFonts w:asciiTheme="minorHAnsi" w:hAnsiTheme="minorHAnsi" w:cstheme="minorHAnsi"/>
                <w:bCs/>
                <w:color w:val="0B0C0C"/>
                <w:sz w:val="20"/>
              </w:rPr>
              <w:t>Children who are looked after by the local authority</w:t>
            </w:r>
          </w:p>
        </w:tc>
        <w:tc>
          <w:tcPr>
            <w:tcW w:w="2127" w:type="dxa"/>
            <w:vAlign w:val="center"/>
          </w:tcPr>
          <w:p w:rsidR="006C2B28" w:rsidRPr="00B046BF" w:rsidRDefault="006C2B28" w:rsidP="008F3E3F">
            <w:pPr>
              <w:pStyle w:val="Default"/>
              <w:jc w:val="center"/>
              <w:rPr>
                <w:rFonts w:asciiTheme="minorHAnsi" w:hAnsiTheme="minorHAnsi" w:cstheme="minorHAnsi"/>
                <w:sz w:val="20"/>
                <w:szCs w:val="20"/>
              </w:rPr>
            </w:pPr>
            <w:r w:rsidRPr="00B046BF">
              <w:rPr>
                <w:rFonts w:asciiTheme="minorHAnsi" w:hAnsiTheme="minorHAnsi" w:cstheme="minorHAnsi"/>
                <w:sz w:val="20"/>
                <w:szCs w:val="20"/>
              </w:rPr>
              <w:t>£2,</w:t>
            </w:r>
            <w:r>
              <w:rPr>
                <w:rFonts w:asciiTheme="minorHAnsi" w:hAnsiTheme="minorHAnsi" w:cstheme="minorHAnsi"/>
                <w:sz w:val="20"/>
                <w:szCs w:val="20"/>
              </w:rPr>
              <w:t>530</w:t>
            </w:r>
          </w:p>
        </w:tc>
      </w:tr>
      <w:tr w:rsidR="006C2B28" w:rsidRPr="00B046BF" w:rsidTr="006C2B28">
        <w:trPr>
          <w:trHeight w:val="305"/>
        </w:trPr>
        <w:tc>
          <w:tcPr>
            <w:tcW w:w="8789" w:type="dxa"/>
            <w:shd w:val="clear" w:color="auto" w:fill="A6A6A6" w:themeFill="background1" w:themeFillShade="A6"/>
            <w:vAlign w:val="center"/>
          </w:tcPr>
          <w:p w:rsidR="006C2B28" w:rsidRPr="00B046BF" w:rsidRDefault="006C2B28" w:rsidP="008F3E3F">
            <w:pPr>
              <w:pStyle w:val="Default"/>
              <w:jc w:val="both"/>
              <w:rPr>
                <w:rFonts w:asciiTheme="minorHAnsi" w:hAnsiTheme="minorHAnsi" w:cstheme="minorHAnsi"/>
                <w:sz w:val="22"/>
                <w:szCs w:val="20"/>
              </w:rPr>
            </w:pPr>
            <w:r w:rsidRPr="00B046BF">
              <w:rPr>
                <w:rFonts w:asciiTheme="minorHAnsi" w:hAnsiTheme="minorHAnsi" w:cstheme="minorHAnsi"/>
                <w:b/>
                <w:bCs/>
                <w:sz w:val="22"/>
                <w:szCs w:val="20"/>
              </w:rPr>
              <w:t>Service children</w:t>
            </w:r>
          </w:p>
        </w:tc>
        <w:tc>
          <w:tcPr>
            <w:tcW w:w="2127" w:type="dxa"/>
            <w:shd w:val="clear" w:color="auto" w:fill="A6A6A6" w:themeFill="background1" w:themeFillShade="A6"/>
            <w:vAlign w:val="center"/>
          </w:tcPr>
          <w:p w:rsidR="006C2B28" w:rsidRPr="00B046BF" w:rsidRDefault="006C2B28" w:rsidP="008F3E3F">
            <w:pPr>
              <w:pStyle w:val="Default"/>
              <w:jc w:val="center"/>
              <w:rPr>
                <w:rFonts w:asciiTheme="minorHAnsi" w:hAnsiTheme="minorHAnsi" w:cstheme="minorHAnsi"/>
                <w:sz w:val="22"/>
                <w:szCs w:val="20"/>
              </w:rPr>
            </w:pPr>
            <w:r w:rsidRPr="00B046BF">
              <w:rPr>
                <w:rFonts w:asciiTheme="minorHAnsi" w:hAnsiTheme="minorHAnsi" w:cstheme="minorHAnsi"/>
                <w:b/>
                <w:bCs/>
                <w:sz w:val="22"/>
                <w:szCs w:val="20"/>
              </w:rPr>
              <w:t>Pupil Premium per pupil</w:t>
            </w:r>
          </w:p>
        </w:tc>
      </w:tr>
      <w:tr w:rsidR="006C2B28" w:rsidRPr="00B046BF" w:rsidTr="006C2B28">
        <w:trPr>
          <w:trHeight w:val="435"/>
        </w:trPr>
        <w:tc>
          <w:tcPr>
            <w:tcW w:w="8789" w:type="dxa"/>
          </w:tcPr>
          <w:p w:rsidR="006C2B28" w:rsidRPr="00B046BF" w:rsidRDefault="006C2B28" w:rsidP="008F3E3F">
            <w:pPr>
              <w:pStyle w:val="Default"/>
              <w:jc w:val="both"/>
              <w:rPr>
                <w:rFonts w:asciiTheme="minorHAnsi" w:hAnsiTheme="minorHAnsi" w:cstheme="minorHAnsi"/>
                <w:sz w:val="20"/>
                <w:szCs w:val="20"/>
              </w:rPr>
            </w:pPr>
            <w:r w:rsidRPr="00B046BF">
              <w:rPr>
                <w:rFonts w:asciiTheme="minorHAnsi" w:hAnsiTheme="minorHAnsi" w:cstheme="minorHAnsi"/>
                <w:sz w:val="20"/>
                <w:szCs w:val="20"/>
              </w:rPr>
              <w:t xml:space="preserve">Pupils in Year Groups R to 11 recorded as Ever 6 Service Child FSM (i.e. with a parent in the Services at any period in the last 6 years) or in receipt of a child pension from the Ministry of Defence. </w:t>
            </w:r>
          </w:p>
        </w:tc>
        <w:tc>
          <w:tcPr>
            <w:tcW w:w="2127" w:type="dxa"/>
            <w:vAlign w:val="center"/>
          </w:tcPr>
          <w:p w:rsidR="006C2B28" w:rsidRPr="00B046BF" w:rsidRDefault="006C2B28" w:rsidP="008F3E3F">
            <w:pPr>
              <w:pStyle w:val="Default"/>
              <w:jc w:val="center"/>
              <w:rPr>
                <w:rFonts w:asciiTheme="minorHAnsi" w:hAnsiTheme="minorHAnsi" w:cstheme="minorHAnsi"/>
                <w:sz w:val="20"/>
                <w:szCs w:val="20"/>
              </w:rPr>
            </w:pPr>
            <w:r w:rsidRPr="00B046BF">
              <w:rPr>
                <w:rFonts w:asciiTheme="minorHAnsi" w:hAnsiTheme="minorHAnsi" w:cstheme="minorHAnsi"/>
                <w:sz w:val="20"/>
                <w:szCs w:val="20"/>
              </w:rPr>
              <w:t>£3</w:t>
            </w:r>
            <w:r>
              <w:rPr>
                <w:rFonts w:asciiTheme="minorHAnsi" w:hAnsiTheme="minorHAnsi" w:cstheme="minorHAnsi"/>
                <w:sz w:val="20"/>
                <w:szCs w:val="20"/>
              </w:rPr>
              <w:t>35</w:t>
            </w:r>
          </w:p>
        </w:tc>
      </w:tr>
    </w:tbl>
    <w:p w:rsidR="00574079" w:rsidRPr="00B046BF" w:rsidRDefault="00574079" w:rsidP="009B4189">
      <w:pPr>
        <w:pStyle w:val="Default"/>
        <w:jc w:val="both"/>
        <w:rPr>
          <w:rFonts w:asciiTheme="minorHAnsi" w:hAnsiTheme="minorHAnsi" w:cstheme="minorHAnsi"/>
          <w:b/>
          <w:bCs/>
          <w:color w:val="auto"/>
          <w:sz w:val="22"/>
          <w:szCs w:val="20"/>
        </w:rPr>
      </w:pPr>
    </w:p>
    <w:p w:rsidR="00E0366D" w:rsidRPr="00AB5C2C" w:rsidRDefault="00266D9E" w:rsidP="009B4189">
      <w:pPr>
        <w:pStyle w:val="Default"/>
        <w:jc w:val="both"/>
        <w:rPr>
          <w:rFonts w:asciiTheme="minorHAnsi" w:hAnsiTheme="minorHAnsi" w:cstheme="minorHAnsi"/>
          <w:b/>
          <w:bCs/>
          <w:color w:val="FF0000"/>
          <w:sz w:val="22"/>
          <w:szCs w:val="20"/>
        </w:rPr>
      </w:pPr>
      <w:r w:rsidRPr="00AB5C2C">
        <w:rPr>
          <w:rFonts w:asciiTheme="minorHAnsi" w:hAnsiTheme="minorHAnsi" w:cstheme="minorHAnsi"/>
          <w:b/>
          <w:bCs/>
          <w:color w:val="FF0000"/>
          <w:sz w:val="22"/>
          <w:szCs w:val="20"/>
        </w:rPr>
        <w:t xml:space="preserve">Missing UPNs can be found from GIAP (get information about pupils) which is accessible via DfE Sign-on: </w:t>
      </w:r>
    </w:p>
    <w:p w:rsidR="00266D9E" w:rsidRPr="00AB5C2C" w:rsidRDefault="00172EC0" w:rsidP="009B4189">
      <w:pPr>
        <w:pStyle w:val="Default"/>
        <w:jc w:val="both"/>
        <w:rPr>
          <w:rFonts w:asciiTheme="minorHAnsi" w:hAnsiTheme="minorHAnsi" w:cstheme="minorHAnsi"/>
          <w:b/>
          <w:bCs/>
          <w:color w:val="auto"/>
          <w:sz w:val="22"/>
          <w:szCs w:val="20"/>
        </w:rPr>
      </w:pPr>
      <w:hyperlink r:id="rId10" w:history="1">
        <w:proofErr w:type="spellStart"/>
        <w:r w:rsidR="00266D9E" w:rsidRPr="00AB5C2C">
          <w:rPr>
            <w:rStyle w:val="Hyperlink"/>
            <w:rFonts w:asciiTheme="minorHAnsi" w:hAnsiTheme="minorHAnsi" w:cstheme="minorHAnsi"/>
            <w:sz w:val="22"/>
          </w:rPr>
          <w:t>DfE</w:t>
        </w:r>
        <w:proofErr w:type="spellEnd"/>
        <w:r w:rsidR="00266D9E" w:rsidRPr="00AB5C2C">
          <w:rPr>
            <w:rStyle w:val="Hyperlink"/>
            <w:rFonts w:asciiTheme="minorHAnsi" w:hAnsiTheme="minorHAnsi" w:cstheme="minorHAnsi"/>
            <w:sz w:val="22"/>
          </w:rPr>
          <w:t xml:space="preserve"> Sign-in (education.gov.uk)</w:t>
        </w:r>
      </w:hyperlink>
    </w:p>
    <w:p w:rsidR="00266D9E" w:rsidRPr="003C3713" w:rsidRDefault="00266D9E" w:rsidP="009B4189">
      <w:pPr>
        <w:pStyle w:val="Default"/>
        <w:jc w:val="both"/>
        <w:rPr>
          <w:rFonts w:asciiTheme="minorHAnsi" w:hAnsiTheme="minorHAnsi" w:cstheme="minorHAnsi"/>
          <w:b/>
          <w:bCs/>
          <w:color w:val="auto"/>
          <w:sz w:val="20"/>
          <w:szCs w:val="20"/>
          <w:highlight w:val="yellow"/>
        </w:rPr>
      </w:pPr>
    </w:p>
    <w:p w:rsidR="00123142" w:rsidRPr="003C3713" w:rsidRDefault="00123142" w:rsidP="009B4189">
      <w:pPr>
        <w:pStyle w:val="Default"/>
        <w:jc w:val="both"/>
        <w:rPr>
          <w:rFonts w:asciiTheme="minorHAnsi" w:hAnsiTheme="minorHAnsi" w:cstheme="minorHAnsi"/>
          <w:b/>
          <w:bCs/>
          <w:color w:val="auto"/>
          <w:sz w:val="20"/>
          <w:szCs w:val="20"/>
        </w:rPr>
      </w:pPr>
      <w:r w:rsidRPr="003C3713">
        <w:rPr>
          <w:rFonts w:asciiTheme="minorHAnsi" w:hAnsiTheme="minorHAnsi" w:cstheme="minorHAnsi"/>
          <w:b/>
          <w:bCs/>
          <w:color w:val="auto"/>
          <w:sz w:val="20"/>
          <w:szCs w:val="20"/>
        </w:rPr>
        <w:t>Need help or advice?</w:t>
      </w:r>
    </w:p>
    <w:p w:rsidR="00450F95" w:rsidRPr="003C3713" w:rsidRDefault="00450F95" w:rsidP="009B4189">
      <w:pPr>
        <w:pStyle w:val="Default"/>
        <w:jc w:val="both"/>
        <w:rPr>
          <w:rFonts w:asciiTheme="minorHAnsi" w:hAnsiTheme="minorHAnsi" w:cstheme="minorHAnsi"/>
          <w:color w:val="0070C0"/>
          <w:sz w:val="20"/>
          <w:szCs w:val="20"/>
        </w:rPr>
      </w:pPr>
    </w:p>
    <w:p w:rsidR="00123142" w:rsidRPr="003C3713" w:rsidRDefault="00123142" w:rsidP="009B4189">
      <w:pPr>
        <w:jc w:val="both"/>
        <w:rPr>
          <w:rFonts w:asciiTheme="minorHAnsi" w:hAnsiTheme="minorHAnsi" w:cstheme="minorHAnsi"/>
          <w:b/>
          <w:color w:val="auto"/>
          <w:sz w:val="20"/>
        </w:rPr>
      </w:pPr>
      <w:r w:rsidRPr="003C3713">
        <w:rPr>
          <w:rFonts w:asciiTheme="minorHAnsi" w:hAnsiTheme="minorHAnsi" w:cstheme="minorHAnsi"/>
          <w:b/>
          <w:color w:val="auto"/>
          <w:sz w:val="20"/>
        </w:rPr>
        <w:t>For help with your school software:</w:t>
      </w:r>
    </w:p>
    <w:p w:rsidR="00123142" w:rsidRPr="003C3713" w:rsidRDefault="00B30CB7" w:rsidP="009B4189">
      <w:pPr>
        <w:pStyle w:val="DocHeading"/>
        <w:spacing w:after="0"/>
        <w:jc w:val="both"/>
        <w:rPr>
          <w:rFonts w:asciiTheme="minorHAnsi" w:hAnsiTheme="minorHAnsi" w:cstheme="minorHAnsi"/>
          <w:b w:val="0"/>
          <w:sz w:val="20"/>
          <w:lang w:val="en-IE"/>
        </w:rPr>
      </w:pPr>
      <w:r w:rsidRPr="003C3713">
        <w:rPr>
          <w:rFonts w:asciiTheme="minorHAnsi" w:hAnsiTheme="minorHAnsi" w:cstheme="minorHAnsi"/>
          <w:b w:val="0"/>
          <w:sz w:val="20"/>
          <w:lang w:val="en-IE"/>
        </w:rPr>
        <w:t xml:space="preserve">Please </w:t>
      </w:r>
      <w:r w:rsidR="00123142" w:rsidRPr="003C3713">
        <w:rPr>
          <w:rFonts w:asciiTheme="minorHAnsi" w:hAnsiTheme="minorHAnsi" w:cstheme="minorHAnsi"/>
          <w:b w:val="0"/>
          <w:sz w:val="20"/>
          <w:lang w:val="en-IE"/>
        </w:rPr>
        <w:t xml:space="preserve">log a call from your desktop via </w:t>
      </w:r>
      <w:r w:rsidR="00123142" w:rsidRPr="003C3713">
        <w:rPr>
          <w:rFonts w:asciiTheme="minorHAnsi" w:hAnsiTheme="minorHAnsi" w:cstheme="minorHAnsi"/>
          <w:sz w:val="20"/>
          <w:lang w:val="en-IE"/>
        </w:rPr>
        <w:t>Supportworks SelfService</w:t>
      </w:r>
      <w:r w:rsidR="00BD60DC" w:rsidRPr="003C3713">
        <w:rPr>
          <w:rFonts w:asciiTheme="minorHAnsi" w:hAnsiTheme="minorHAnsi" w:cstheme="minorHAnsi"/>
          <w:b w:val="0"/>
          <w:sz w:val="20"/>
          <w:lang w:val="en-IE"/>
        </w:rPr>
        <w:t xml:space="preserve"> (</w:t>
      </w:r>
      <w:hyperlink r:id="rId11" w:history="1">
        <w:r w:rsidR="00D20EA7" w:rsidRPr="003C3713">
          <w:rPr>
            <w:rStyle w:val="Hyperlink"/>
            <w:rFonts w:asciiTheme="minorHAnsi" w:hAnsiTheme="minorHAnsi" w:cstheme="minorHAnsi"/>
            <w:b w:val="0"/>
            <w:sz w:val="20"/>
            <w:lang w:val="en-IE"/>
          </w:rPr>
          <w:t>http://ictselfservice/</w:t>
        </w:r>
      </w:hyperlink>
      <w:r w:rsidR="00BD60DC" w:rsidRPr="003C3713">
        <w:rPr>
          <w:rFonts w:asciiTheme="minorHAnsi" w:hAnsiTheme="minorHAnsi" w:cstheme="minorHAnsi"/>
          <w:b w:val="0"/>
          <w:sz w:val="20"/>
          <w:lang w:val="en-IE"/>
        </w:rPr>
        <w:t>)</w:t>
      </w:r>
    </w:p>
    <w:p w:rsidR="00C17DF3" w:rsidRPr="003C3713" w:rsidRDefault="00C17DF3" w:rsidP="009B4189">
      <w:pPr>
        <w:jc w:val="both"/>
        <w:rPr>
          <w:rFonts w:asciiTheme="minorHAnsi" w:hAnsiTheme="minorHAnsi" w:cstheme="minorHAnsi"/>
          <w:b/>
          <w:color w:val="auto"/>
          <w:sz w:val="20"/>
        </w:rPr>
      </w:pPr>
    </w:p>
    <w:p w:rsidR="00123142" w:rsidRPr="003C3713" w:rsidRDefault="00123142" w:rsidP="009B4189">
      <w:pPr>
        <w:jc w:val="both"/>
        <w:rPr>
          <w:rFonts w:asciiTheme="minorHAnsi" w:hAnsiTheme="minorHAnsi" w:cstheme="minorHAnsi"/>
          <w:b/>
          <w:color w:val="auto"/>
          <w:sz w:val="20"/>
        </w:rPr>
      </w:pPr>
      <w:r w:rsidRPr="003C3713">
        <w:rPr>
          <w:rFonts w:asciiTheme="minorHAnsi" w:hAnsiTheme="minorHAnsi" w:cstheme="minorHAnsi"/>
          <w:b/>
          <w:color w:val="auto"/>
          <w:sz w:val="20"/>
        </w:rPr>
        <w:lastRenderedPageBreak/>
        <w:t xml:space="preserve">For advice on interpreting the DFE </w:t>
      </w:r>
      <w:r w:rsidR="004D53DE" w:rsidRPr="003C3713">
        <w:rPr>
          <w:rFonts w:asciiTheme="minorHAnsi" w:hAnsiTheme="minorHAnsi" w:cstheme="minorHAnsi"/>
          <w:b/>
          <w:color w:val="auto"/>
          <w:sz w:val="20"/>
        </w:rPr>
        <w:t>guidance</w:t>
      </w:r>
      <w:r w:rsidRPr="003C3713">
        <w:rPr>
          <w:rFonts w:asciiTheme="minorHAnsi" w:hAnsiTheme="minorHAnsi" w:cstheme="minorHAnsi"/>
          <w:b/>
          <w:color w:val="auto"/>
          <w:sz w:val="20"/>
        </w:rPr>
        <w:t>:</w:t>
      </w:r>
    </w:p>
    <w:p w:rsidR="00D23FC6" w:rsidRPr="003C3713" w:rsidRDefault="00B30CB7" w:rsidP="009B4189">
      <w:pPr>
        <w:pStyle w:val="DocHeading"/>
        <w:spacing w:after="0"/>
        <w:jc w:val="both"/>
        <w:rPr>
          <w:rFonts w:asciiTheme="minorHAnsi" w:hAnsiTheme="minorHAnsi" w:cstheme="minorHAnsi"/>
          <w:b w:val="0"/>
          <w:sz w:val="20"/>
          <w:lang w:val="en-IE"/>
        </w:rPr>
      </w:pPr>
      <w:r w:rsidRPr="003C3713">
        <w:rPr>
          <w:rFonts w:asciiTheme="minorHAnsi" w:hAnsiTheme="minorHAnsi" w:cstheme="minorHAnsi"/>
          <w:b w:val="0"/>
          <w:sz w:val="20"/>
          <w:lang w:val="en-IE"/>
        </w:rPr>
        <w:t xml:space="preserve">Please </w:t>
      </w:r>
      <w:r w:rsidR="00123142" w:rsidRPr="003C3713">
        <w:rPr>
          <w:rFonts w:asciiTheme="minorHAnsi" w:hAnsiTheme="minorHAnsi" w:cstheme="minorHAnsi"/>
          <w:b w:val="0"/>
          <w:sz w:val="20"/>
          <w:lang w:val="en-IE"/>
        </w:rPr>
        <w:t>contact</w:t>
      </w:r>
      <w:r w:rsidR="005D4FE1" w:rsidRPr="003C3713">
        <w:rPr>
          <w:rFonts w:asciiTheme="minorHAnsi" w:hAnsiTheme="minorHAnsi" w:cstheme="minorHAnsi"/>
          <w:b w:val="0"/>
          <w:sz w:val="20"/>
          <w:lang w:val="en-IE"/>
        </w:rPr>
        <w:t>:</w:t>
      </w:r>
      <w:r w:rsidR="00123142" w:rsidRPr="003C3713">
        <w:rPr>
          <w:rFonts w:asciiTheme="minorHAnsi" w:hAnsiTheme="minorHAnsi" w:cstheme="minorHAnsi"/>
          <w:b w:val="0"/>
          <w:sz w:val="20"/>
          <w:lang w:val="en-IE"/>
        </w:rPr>
        <w:t xml:space="preserve"> </w:t>
      </w:r>
      <w:r w:rsidR="005D4FE1" w:rsidRPr="003C3713">
        <w:rPr>
          <w:rFonts w:asciiTheme="minorHAnsi" w:hAnsiTheme="minorHAnsi" w:cstheme="minorHAnsi"/>
          <w:sz w:val="20"/>
          <w:lang w:val="en-IE"/>
        </w:rPr>
        <w:t xml:space="preserve">Eileen Finnigan </w:t>
      </w:r>
      <w:r w:rsidR="005D4FE1" w:rsidRPr="003C3713">
        <w:rPr>
          <w:rFonts w:asciiTheme="minorHAnsi" w:hAnsiTheme="minorHAnsi" w:cstheme="minorHAnsi"/>
          <w:b w:val="0"/>
          <w:sz w:val="20"/>
          <w:lang w:val="en-IE"/>
        </w:rPr>
        <w:t>on 88136</w:t>
      </w:r>
      <w:r w:rsidR="005D4FE1" w:rsidRPr="003C3713">
        <w:rPr>
          <w:rFonts w:asciiTheme="minorHAnsi" w:hAnsiTheme="minorHAnsi" w:cstheme="minorHAnsi"/>
          <w:sz w:val="20"/>
          <w:lang w:val="en-IE"/>
        </w:rPr>
        <w:t xml:space="preserve"> </w:t>
      </w:r>
      <w:r w:rsidR="00D04934" w:rsidRPr="003C3713">
        <w:rPr>
          <w:rFonts w:asciiTheme="minorHAnsi" w:hAnsiTheme="minorHAnsi" w:cstheme="minorHAnsi"/>
          <w:b w:val="0"/>
          <w:sz w:val="20"/>
          <w:lang w:val="en-IE"/>
        </w:rPr>
        <w:t xml:space="preserve">or </w:t>
      </w:r>
      <w:r w:rsidR="001E3776" w:rsidRPr="003C3713">
        <w:rPr>
          <w:rFonts w:asciiTheme="minorHAnsi" w:hAnsiTheme="minorHAnsi" w:cstheme="minorHAnsi"/>
          <w:b w:val="0"/>
          <w:sz w:val="20"/>
          <w:lang w:val="en-IE"/>
        </w:rPr>
        <w:t xml:space="preserve">by </w:t>
      </w:r>
      <w:r w:rsidR="009A0A37" w:rsidRPr="003C3713">
        <w:rPr>
          <w:rFonts w:asciiTheme="minorHAnsi" w:hAnsiTheme="minorHAnsi" w:cstheme="minorHAnsi"/>
          <w:b w:val="0"/>
          <w:sz w:val="20"/>
          <w:lang w:val="en-IE"/>
        </w:rPr>
        <w:t>email at</w:t>
      </w:r>
      <w:r w:rsidR="00D04934" w:rsidRPr="003C3713">
        <w:rPr>
          <w:rFonts w:asciiTheme="minorHAnsi" w:hAnsiTheme="minorHAnsi" w:cstheme="minorHAnsi"/>
          <w:b w:val="0"/>
          <w:sz w:val="20"/>
          <w:lang w:val="en-IE"/>
        </w:rPr>
        <w:t xml:space="preserve">: </w:t>
      </w:r>
      <w:hyperlink r:id="rId12" w:history="1">
        <w:r w:rsidR="00D04934" w:rsidRPr="003C3713">
          <w:rPr>
            <w:rStyle w:val="Hyperlink"/>
            <w:rFonts w:asciiTheme="minorHAnsi" w:hAnsiTheme="minorHAnsi" w:cstheme="minorHAnsi"/>
            <w:b w:val="0"/>
            <w:sz w:val="20"/>
            <w:lang w:val="en-IE"/>
          </w:rPr>
          <w:t>School_Organisation@telford.gov.uk</w:t>
        </w:r>
      </w:hyperlink>
    </w:p>
    <w:p w:rsidR="00B56D0F" w:rsidRPr="003C3713" w:rsidRDefault="00B56D0F" w:rsidP="009B4189">
      <w:pPr>
        <w:pStyle w:val="Default"/>
        <w:jc w:val="both"/>
        <w:rPr>
          <w:rFonts w:asciiTheme="minorHAnsi" w:hAnsiTheme="minorHAnsi" w:cstheme="minorHAnsi"/>
          <w:color w:val="0070C0"/>
          <w:sz w:val="20"/>
          <w:szCs w:val="20"/>
        </w:rPr>
      </w:pPr>
    </w:p>
    <w:p w:rsidR="00B56D0F" w:rsidRPr="003C3713" w:rsidRDefault="00B56D0F" w:rsidP="009B4189">
      <w:pPr>
        <w:jc w:val="both"/>
        <w:rPr>
          <w:rFonts w:asciiTheme="minorHAnsi" w:hAnsiTheme="minorHAnsi" w:cstheme="minorHAnsi"/>
          <w:b/>
          <w:color w:val="auto"/>
          <w:sz w:val="20"/>
        </w:rPr>
      </w:pPr>
      <w:r w:rsidRPr="003C3713">
        <w:rPr>
          <w:rFonts w:asciiTheme="minorHAnsi" w:hAnsiTheme="minorHAnsi" w:cstheme="minorHAnsi"/>
          <w:b/>
          <w:color w:val="auto"/>
          <w:sz w:val="20"/>
        </w:rPr>
        <w:t>For questions on how your school is funded for particular data items:</w:t>
      </w:r>
    </w:p>
    <w:p w:rsidR="00B56D0F" w:rsidRPr="003C3713" w:rsidRDefault="00B30CB7" w:rsidP="009B4189">
      <w:pPr>
        <w:pStyle w:val="DocHeading"/>
        <w:spacing w:after="0"/>
        <w:jc w:val="both"/>
        <w:rPr>
          <w:rFonts w:asciiTheme="minorHAnsi" w:hAnsiTheme="minorHAnsi" w:cstheme="minorHAnsi"/>
          <w:b w:val="0"/>
          <w:sz w:val="20"/>
          <w:lang w:val="en-IE"/>
        </w:rPr>
      </w:pPr>
      <w:r w:rsidRPr="003C3713">
        <w:rPr>
          <w:rFonts w:asciiTheme="minorHAnsi" w:hAnsiTheme="minorHAnsi" w:cstheme="minorHAnsi"/>
          <w:b w:val="0"/>
          <w:sz w:val="20"/>
          <w:lang w:val="en-IE"/>
        </w:rPr>
        <w:t xml:space="preserve">Please </w:t>
      </w:r>
      <w:r w:rsidR="00B56D0F" w:rsidRPr="003C3713">
        <w:rPr>
          <w:rFonts w:asciiTheme="minorHAnsi" w:hAnsiTheme="minorHAnsi" w:cstheme="minorHAnsi"/>
          <w:b w:val="0"/>
          <w:sz w:val="20"/>
          <w:lang w:val="en-IE"/>
        </w:rPr>
        <w:t>contact your Education Finance Officer.</w:t>
      </w:r>
    </w:p>
    <w:p w:rsidR="00963E9D" w:rsidRPr="003C3713" w:rsidRDefault="00963E9D" w:rsidP="009B4189">
      <w:pPr>
        <w:pStyle w:val="DocHeading"/>
        <w:spacing w:after="0"/>
        <w:jc w:val="both"/>
        <w:rPr>
          <w:rFonts w:asciiTheme="minorHAnsi" w:hAnsiTheme="minorHAnsi" w:cstheme="minorHAnsi"/>
          <w:b w:val="0"/>
          <w:sz w:val="20"/>
          <w:lang w:val="en-IE"/>
        </w:rPr>
      </w:pPr>
    </w:p>
    <w:p w:rsidR="00963E9D" w:rsidRPr="003C3713" w:rsidRDefault="00963E9D" w:rsidP="009B4189">
      <w:pPr>
        <w:jc w:val="both"/>
        <w:rPr>
          <w:rFonts w:asciiTheme="minorHAnsi" w:hAnsiTheme="minorHAnsi" w:cstheme="minorHAnsi"/>
          <w:b/>
          <w:color w:val="auto"/>
          <w:sz w:val="20"/>
        </w:rPr>
      </w:pPr>
      <w:r w:rsidRPr="003C3713">
        <w:rPr>
          <w:rFonts w:asciiTheme="minorHAnsi" w:hAnsiTheme="minorHAnsi" w:cstheme="minorHAnsi"/>
          <w:b/>
          <w:color w:val="auto"/>
          <w:sz w:val="20"/>
        </w:rPr>
        <w:t>For advice on Special Needs provision:</w:t>
      </w:r>
    </w:p>
    <w:p w:rsidR="00483912" w:rsidRPr="003C3713" w:rsidRDefault="00B30CB7" w:rsidP="009B4189">
      <w:pPr>
        <w:pStyle w:val="DocHeading"/>
        <w:spacing w:after="0"/>
        <w:jc w:val="both"/>
        <w:rPr>
          <w:rFonts w:asciiTheme="minorHAnsi" w:hAnsiTheme="minorHAnsi" w:cstheme="minorHAnsi"/>
          <w:b w:val="0"/>
          <w:sz w:val="20"/>
          <w:lang w:val="en-IE"/>
        </w:rPr>
      </w:pPr>
      <w:r w:rsidRPr="003C3713">
        <w:rPr>
          <w:rFonts w:asciiTheme="minorHAnsi" w:hAnsiTheme="minorHAnsi" w:cstheme="minorHAnsi"/>
          <w:b w:val="0"/>
          <w:sz w:val="20"/>
          <w:lang w:val="en-IE"/>
        </w:rPr>
        <w:t xml:space="preserve">Please </w:t>
      </w:r>
      <w:r w:rsidR="00963E9D" w:rsidRPr="003C3713">
        <w:rPr>
          <w:rFonts w:asciiTheme="minorHAnsi" w:hAnsiTheme="minorHAnsi" w:cstheme="minorHAnsi"/>
          <w:b w:val="0"/>
          <w:sz w:val="20"/>
          <w:lang w:val="en-IE"/>
        </w:rPr>
        <w:t>conta</w:t>
      </w:r>
      <w:r w:rsidR="00014658" w:rsidRPr="003C3713">
        <w:rPr>
          <w:rFonts w:asciiTheme="minorHAnsi" w:hAnsiTheme="minorHAnsi" w:cstheme="minorHAnsi"/>
          <w:b w:val="0"/>
          <w:sz w:val="20"/>
          <w:lang w:val="en-IE"/>
        </w:rPr>
        <w:t xml:space="preserve">ct the SEND team </w:t>
      </w:r>
      <w:r w:rsidR="00AE546E" w:rsidRPr="003C3713">
        <w:rPr>
          <w:rFonts w:asciiTheme="minorHAnsi" w:hAnsiTheme="minorHAnsi" w:cstheme="minorHAnsi"/>
          <w:b w:val="0"/>
          <w:sz w:val="20"/>
          <w:lang w:val="en-IE"/>
        </w:rPr>
        <w:t>on 85399</w:t>
      </w:r>
      <w:r w:rsidR="00963E9D" w:rsidRPr="003C3713">
        <w:rPr>
          <w:rFonts w:asciiTheme="minorHAnsi" w:hAnsiTheme="minorHAnsi" w:cstheme="minorHAnsi"/>
          <w:b w:val="0"/>
          <w:sz w:val="20"/>
          <w:lang w:val="en-IE"/>
        </w:rPr>
        <w:t>.</w:t>
      </w:r>
    </w:p>
    <w:p w:rsidR="00483912" w:rsidRPr="003C3713" w:rsidRDefault="00483912" w:rsidP="009B4189">
      <w:pPr>
        <w:pStyle w:val="DocHeading"/>
        <w:spacing w:after="0"/>
        <w:jc w:val="both"/>
        <w:rPr>
          <w:rFonts w:asciiTheme="minorHAnsi" w:hAnsiTheme="minorHAnsi" w:cstheme="minorHAnsi"/>
          <w:b w:val="0"/>
          <w:sz w:val="20"/>
          <w:lang w:val="en-IE"/>
        </w:rPr>
      </w:pPr>
    </w:p>
    <w:p w:rsidR="00810B8F" w:rsidRPr="003C3713" w:rsidRDefault="00810B8F" w:rsidP="009B4189">
      <w:pPr>
        <w:jc w:val="both"/>
        <w:rPr>
          <w:rFonts w:asciiTheme="minorHAnsi" w:hAnsiTheme="minorHAnsi" w:cstheme="minorHAnsi"/>
          <w:b/>
          <w:color w:val="auto"/>
          <w:sz w:val="20"/>
        </w:rPr>
      </w:pPr>
      <w:r w:rsidRPr="003C3713">
        <w:rPr>
          <w:rFonts w:asciiTheme="minorHAnsi" w:hAnsiTheme="minorHAnsi" w:cstheme="minorHAnsi"/>
          <w:b/>
          <w:color w:val="auto"/>
          <w:sz w:val="20"/>
        </w:rPr>
        <w:t>For advice on Childcare Funding:</w:t>
      </w:r>
    </w:p>
    <w:p w:rsidR="0066242E" w:rsidRPr="003C3713" w:rsidRDefault="00810B8F" w:rsidP="009B4189">
      <w:pPr>
        <w:pStyle w:val="DocHeading"/>
        <w:spacing w:after="0"/>
        <w:jc w:val="both"/>
        <w:rPr>
          <w:rFonts w:asciiTheme="minorHAnsi" w:hAnsiTheme="minorHAnsi" w:cstheme="minorHAnsi"/>
          <w:b w:val="0"/>
          <w:sz w:val="20"/>
          <w:lang w:val="en-IE"/>
        </w:rPr>
      </w:pPr>
      <w:r w:rsidRPr="003C3713">
        <w:rPr>
          <w:rFonts w:asciiTheme="minorHAnsi" w:hAnsiTheme="minorHAnsi" w:cstheme="minorHAnsi"/>
          <w:b w:val="0"/>
          <w:sz w:val="20"/>
          <w:lang w:val="en-IE"/>
        </w:rPr>
        <w:t>Please contact Stacy Picken, Childcare Funding Consultant on 85423 or by e-mail at</w:t>
      </w:r>
      <w:r w:rsidR="005263BC" w:rsidRPr="003C3713">
        <w:rPr>
          <w:rFonts w:asciiTheme="minorHAnsi" w:hAnsiTheme="minorHAnsi" w:cstheme="minorHAnsi"/>
          <w:b w:val="0"/>
          <w:sz w:val="20"/>
          <w:lang w:val="en-IE"/>
        </w:rPr>
        <w:t xml:space="preserve"> </w:t>
      </w:r>
      <w:hyperlink r:id="rId13" w:history="1">
        <w:r w:rsidR="005263BC" w:rsidRPr="003C3713">
          <w:rPr>
            <w:rStyle w:val="Hyperlink"/>
            <w:rFonts w:asciiTheme="minorHAnsi" w:hAnsiTheme="minorHAnsi" w:cstheme="minorHAnsi"/>
            <w:sz w:val="20"/>
            <w:lang w:val="en-IE"/>
          </w:rPr>
          <w:t>stacy.picken@telford.gov.uk</w:t>
        </w:r>
      </w:hyperlink>
      <w:r w:rsidR="005263BC" w:rsidRPr="003C3713">
        <w:rPr>
          <w:rFonts w:asciiTheme="minorHAnsi" w:hAnsiTheme="minorHAnsi" w:cstheme="minorHAnsi"/>
          <w:b w:val="0"/>
          <w:sz w:val="20"/>
          <w:lang w:val="en-IE"/>
        </w:rPr>
        <w:t xml:space="preserve">. </w:t>
      </w:r>
    </w:p>
    <w:p w:rsidR="0066242E" w:rsidRPr="003C3713" w:rsidRDefault="0066242E" w:rsidP="009B4189">
      <w:pPr>
        <w:pStyle w:val="DocHeading"/>
        <w:spacing w:after="0"/>
        <w:jc w:val="both"/>
        <w:rPr>
          <w:rFonts w:asciiTheme="minorHAnsi" w:hAnsiTheme="minorHAnsi" w:cstheme="minorHAnsi"/>
          <w:b w:val="0"/>
          <w:sz w:val="20"/>
          <w:lang w:val="en-IE"/>
        </w:rPr>
      </w:pPr>
    </w:p>
    <w:p w:rsidR="00123142" w:rsidRPr="003C3713" w:rsidRDefault="00615C28" w:rsidP="009B4189">
      <w:pPr>
        <w:pStyle w:val="DocHeading"/>
        <w:spacing w:after="0"/>
        <w:jc w:val="both"/>
        <w:rPr>
          <w:rFonts w:asciiTheme="minorHAnsi" w:hAnsiTheme="minorHAnsi" w:cstheme="minorHAnsi"/>
          <w:sz w:val="20"/>
          <w:lang w:val="en-IE"/>
        </w:rPr>
      </w:pPr>
      <w:r w:rsidRPr="003C3713">
        <w:rPr>
          <w:rFonts w:asciiTheme="minorHAnsi" w:hAnsiTheme="minorHAnsi" w:cstheme="minorHAnsi"/>
          <w:sz w:val="20"/>
          <w:lang w:val="en-IE"/>
        </w:rPr>
        <w:t xml:space="preserve">Academies </w:t>
      </w:r>
      <w:r w:rsidR="004E7E2E" w:rsidRPr="003C3713">
        <w:rPr>
          <w:rFonts w:asciiTheme="minorHAnsi" w:hAnsiTheme="minorHAnsi" w:cstheme="minorHAnsi"/>
          <w:b w:val="0"/>
          <w:sz w:val="20"/>
          <w:lang w:val="en-IE"/>
        </w:rPr>
        <w:t>should refer all</w:t>
      </w:r>
      <w:r w:rsidRPr="003C3713">
        <w:rPr>
          <w:rFonts w:asciiTheme="minorHAnsi" w:hAnsiTheme="minorHAnsi" w:cstheme="minorHAnsi"/>
          <w:b w:val="0"/>
          <w:sz w:val="20"/>
          <w:lang w:val="en-IE"/>
        </w:rPr>
        <w:t xml:space="preserve"> queries to the DFE.</w:t>
      </w:r>
    </w:p>
    <w:sectPr w:rsidR="00123142" w:rsidRPr="003C3713" w:rsidSect="00B24F80">
      <w:footerReference w:type="even" r:id="rId14"/>
      <w:footerReference w:type="default" r:id="rId15"/>
      <w:footerReference w:type="first" r:id="rId16"/>
      <w:pgSz w:w="11906" w:h="16838" w:code="9"/>
      <w:pgMar w:top="426" w:right="720" w:bottom="284" w:left="720" w:header="567" w:footer="31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1D" w:rsidRDefault="00182B1D">
      <w:r>
        <w:separator/>
      </w:r>
    </w:p>
  </w:endnote>
  <w:endnote w:type="continuationSeparator" w:id="0">
    <w:p w:rsidR="00182B1D" w:rsidRDefault="0018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DA" w:rsidRDefault="00F410DA" w:rsidP="001D7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0DA" w:rsidRDefault="00F410DA" w:rsidP="00BE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DA" w:rsidRDefault="00F410DA" w:rsidP="001D7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EC0">
      <w:rPr>
        <w:rStyle w:val="PageNumber"/>
        <w:noProof/>
      </w:rPr>
      <w:t>4</w:t>
    </w:r>
    <w:r>
      <w:rPr>
        <w:rStyle w:val="PageNumber"/>
      </w:rPr>
      <w:fldChar w:fldCharType="end"/>
    </w:r>
  </w:p>
  <w:p w:rsidR="00F410DA" w:rsidRDefault="00F410DA" w:rsidP="00BE7F0B">
    <w:pPr>
      <w:pStyle w:val="Footer"/>
      <w:ind w:right="360"/>
      <w:jc w:val="right"/>
    </w:pPr>
    <w: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DA" w:rsidRDefault="00F410DA">
    <w:pPr>
      <w:pStyle w:val="Footer"/>
      <w:jc w:val="right"/>
    </w:pPr>
    <w:r>
      <w:fldChar w:fldCharType="begin"/>
    </w:r>
    <w:r>
      <w:instrText xml:space="preserve"> PAGE   \* MERGEFORMAT </w:instrText>
    </w:r>
    <w:r>
      <w:fldChar w:fldCharType="separate"/>
    </w:r>
    <w:r w:rsidR="00172EC0">
      <w:rPr>
        <w:noProof/>
      </w:rPr>
      <w:t>1</w:t>
    </w:r>
    <w:r>
      <w:fldChar w:fldCharType="end"/>
    </w:r>
  </w:p>
  <w:p w:rsidR="00F410DA" w:rsidRDefault="00F4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1D" w:rsidRDefault="00182B1D">
      <w:r>
        <w:separator/>
      </w:r>
    </w:p>
  </w:footnote>
  <w:footnote w:type="continuationSeparator" w:id="0">
    <w:p w:rsidR="00182B1D" w:rsidRDefault="0018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59EC76B5"/>
    <w:multiLevelType w:val="hybridMultilevel"/>
    <w:tmpl w:val="B4DE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901CF"/>
    <w:multiLevelType w:val="hybridMultilevel"/>
    <w:tmpl w:val="08D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70E3B"/>
    <w:multiLevelType w:val="hybridMultilevel"/>
    <w:tmpl w:val="360CD382"/>
    <w:lvl w:ilvl="0" w:tplc="9CA85F7A">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2A2DB6">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C542E22">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023C1E">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72468C">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B86416">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B604E4">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6B0C83A">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18A2F7C">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81" fill="f" fillcolor="white" stroke="f">
      <v:fill color="white" on="f"/>
      <v:stroke on="f"/>
      <o:colormru v:ext="edit" colors="#03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43"/>
    <w:rsid w:val="00001AF6"/>
    <w:rsid w:val="00002A34"/>
    <w:rsid w:val="00006762"/>
    <w:rsid w:val="00007F65"/>
    <w:rsid w:val="00014658"/>
    <w:rsid w:val="00016AB3"/>
    <w:rsid w:val="00016D36"/>
    <w:rsid w:val="00022549"/>
    <w:rsid w:val="00022DFA"/>
    <w:rsid w:val="0002325E"/>
    <w:rsid w:val="00023F58"/>
    <w:rsid w:val="00030C6F"/>
    <w:rsid w:val="00037144"/>
    <w:rsid w:val="00041156"/>
    <w:rsid w:val="0004258E"/>
    <w:rsid w:val="00045F0B"/>
    <w:rsid w:val="000473B0"/>
    <w:rsid w:val="000508B5"/>
    <w:rsid w:val="00051041"/>
    <w:rsid w:val="00051353"/>
    <w:rsid w:val="0005218A"/>
    <w:rsid w:val="0005218F"/>
    <w:rsid w:val="00052A48"/>
    <w:rsid w:val="000603C2"/>
    <w:rsid w:val="00061A4A"/>
    <w:rsid w:val="00061EF0"/>
    <w:rsid w:val="00062651"/>
    <w:rsid w:val="00082A1B"/>
    <w:rsid w:val="0008368E"/>
    <w:rsid w:val="00085220"/>
    <w:rsid w:val="00085A37"/>
    <w:rsid w:val="00086CC1"/>
    <w:rsid w:val="00087E5F"/>
    <w:rsid w:val="000922B8"/>
    <w:rsid w:val="00093295"/>
    <w:rsid w:val="00093E58"/>
    <w:rsid w:val="000956CA"/>
    <w:rsid w:val="000A0088"/>
    <w:rsid w:val="000A168E"/>
    <w:rsid w:val="000A37EE"/>
    <w:rsid w:val="000A4125"/>
    <w:rsid w:val="000A42AA"/>
    <w:rsid w:val="000A7A25"/>
    <w:rsid w:val="000B0263"/>
    <w:rsid w:val="000B380F"/>
    <w:rsid w:val="000B4853"/>
    <w:rsid w:val="000B57CB"/>
    <w:rsid w:val="000B6080"/>
    <w:rsid w:val="000B746E"/>
    <w:rsid w:val="000C6017"/>
    <w:rsid w:val="000C644E"/>
    <w:rsid w:val="000C6926"/>
    <w:rsid w:val="000C75E0"/>
    <w:rsid w:val="000D1236"/>
    <w:rsid w:val="000D1575"/>
    <w:rsid w:val="000D1D6E"/>
    <w:rsid w:val="000D2EB0"/>
    <w:rsid w:val="000D4E2C"/>
    <w:rsid w:val="000D507A"/>
    <w:rsid w:val="000E1BA0"/>
    <w:rsid w:val="000E2899"/>
    <w:rsid w:val="000E4ABF"/>
    <w:rsid w:val="000E6CBA"/>
    <w:rsid w:val="000F00FF"/>
    <w:rsid w:val="000F1190"/>
    <w:rsid w:val="000F3BFD"/>
    <w:rsid w:val="000F492C"/>
    <w:rsid w:val="000F4F4C"/>
    <w:rsid w:val="00101AE5"/>
    <w:rsid w:val="00105819"/>
    <w:rsid w:val="00107E09"/>
    <w:rsid w:val="0011014C"/>
    <w:rsid w:val="00111756"/>
    <w:rsid w:val="001120B5"/>
    <w:rsid w:val="001127B3"/>
    <w:rsid w:val="0011608D"/>
    <w:rsid w:val="001160EF"/>
    <w:rsid w:val="001171D9"/>
    <w:rsid w:val="001178D8"/>
    <w:rsid w:val="001229FB"/>
    <w:rsid w:val="00123142"/>
    <w:rsid w:val="001237D6"/>
    <w:rsid w:val="001305EE"/>
    <w:rsid w:val="001327F8"/>
    <w:rsid w:val="00133840"/>
    <w:rsid w:val="001345C2"/>
    <w:rsid w:val="00134A48"/>
    <w:rsid w:val="001363C0"/>
    <w:rsid w:val="00140898"/>
    <w:rsid w:val="00140BC4"/>
    <w:rsid w:val="00144E23"/>
    <w:rsid w:val="00152C4A"/>
    <w:rsid w:val="00154AAF"/>
    <w:rsid w:val="00156848"/>
    <w:rsid w:val="00157B69"/>
    <w:rsid w:val="0016035A"/>
    <w:rsid w:val="00161CCB"/>
    <w:rsid w:val="00161CF4"/>
    <w:rsid w:val="00163ADF"/>
    <w:rsid w:val="00165D0F"/>
    <w:rsid w:val="00166169"/>
    <w:rsid w:val="00166FCB"/>
    <w:rsid w:val="001671AD"/>
    <w:rsid w:val="00172141"/>
    <w:rsid w:val="00172EC0"/>
    <w:rsid w:val="001748AC"/>
    <w:rsid w:val="001751BF"/>
    <w:rsid w:val="00176392"/>
    <w:rsid w:val="00180641"/>
    <w:rsid w:val="001826BD"/>
    <w:rsid w:val="00182B1D"/>
    <w:rsid w:val="001841A5"/>
    <w:rsid w:val="001852A9"/>
    <w:rsid w:val="00190C5E"/>
    <w:rsid w:val="001924E8"/>
    <w:rsid w:val="0019468E"/>
    <w:rsid w:val="00195437"/>
    <w:rsid w:val="0019544D"/>
    <w:rsid w:val="0019592F"/>
    <w:rsid w:val="001968EB"/>
    <w:rsid w:val="00197F5F"/>
    <w:rsid w:val="001A0E16"/>
    <w:rsid w:val="001A3A59"/>
    <w:rsid w:val="001A3C7B"/>
    <w:rsid w:val="001A6390"/>
    <w:rsid w:val="001A7616"/>
    <w:rsid w:val="001B0C8A"/>
    <w:rsid w:val="001B3B1F"/>
    <w:rsid w:val="001B7869"/>
    <w:rsid w:val="001C156A"/>
    <w:rsid w:val="001C1EAC"/>
    <w:rsid w:val="001C36C1"/>
    <w:rsid w:val="001C5549"/>
    <w:rsid w:val="001C6FE6"/>
    <w:rsid w:val="001C780D"/>
    <w:rsid w:val="001D00F4"/>
    <w:rsid w:val="001D32C2"/>
    <w:rsid w:val="001D352A"/>
    <w:rsid w:val="001D3D5C"/>
    <w:rsid w:val="001D51ED"/>
    <w:rsid w:val="001D5C34"/>
    <w:rsid w:val="001D70EA"/>
    <w:rsid w:val="001D7412"/>
    <w:rsid w:val="001D7C0C"/>
    <w:rsid w:val="001E16BE"/>
    <w:rsid w:val="001E3776"/>
    <w:rsid w:val="001F07E8"/>
    <w:rsid w:val="001F0BCA"/>
    <w:rsid w:val="001F1490"/>
    <w:rsid w:val="001F16A6"/>
    <w:rsid w:val="001F3891"/>
    <w:rsid w:val="001F40F8"/>
    <w:rsid w:val="001F571D"/>
    <w:rsid w:val="001F5AC3"/>
    <w:rsid w:val="001F7E65"/>
    <w:rsid w:val="001F7E78"/>
    <w:rsid w:val="001F7E80"/>
    <w:rsid w:val="00200EEE"/>
    <w:rsid w:val="00201A96"/>
    <w:rsid w:val="00202D0B"/>
    <w:rsid w:val="0020305D"/>
    <w:rsid w:val="00203C86"/>
    <w:rsid w:val="0020755F"/>
    <w:rsid w:val="0021196D"/>
    <w:rsid w:val="00212955"/>
    <w:rsid w:val="002132A6"/>
    <w:rsid w:val="002142D7"/>
    <w:rsid w:val="002154D3"/>
    <w:rsid w:val="00215EE6"/>
    <w:rsid w:val="00216864"/>
    <w:rsid w:val="0022305C"/>
    <w:rsid w:val="00224FC1"/>
    <w:rsid w:val="00225601"/>
    <w:rsid w:val="00227ED5"/>
    <w:rsid w:val="00233C8A"/>
    <w:rsid w:val="002340BB"/>
    <w:rsid w:val="00235E6C"/>
    <w:rsid w:val="002378F3"/>
    <w:rsid w:val="0024148C"/>
    <w:rsid w:val="002415A0"/>
    <w:rsid w:val="00243053"/>
    <w:rsid w:val="00243D2F"/>
    <w:rsid w:val="00244C2A"/>
    <w:rsid w:val="002450A9"/>
    <w:rsid w:val="0024685B"/>
    <w:rsid w:val="00247B27"/>
    <w:rsid w:val="00252277"/>
    <w:rsid w:val="0025405C"/>
    <w:rsid w:val="0025631D"/>
    <w:rsid w:val="00256CD1"/>
    <w:rsid w:val="00256D43"/>
    <w:rsid w:val="00261C6E"/>
    <w:rsid w:val="00263409"/>
    <w:rsid w:val="00263F61"/>
    <w:rsid w:val="00264DCA"/>
    <w:rsid w:val="00265C32"/>
    <w:rsid w:val="00266D9E"/>
    <w:rsid w:val="00267F3E"/>
    <w:rsid w:val="002700F4"/>
    <w:rsid w:val="002704C5"/>
    <w:rsid w:val="00272C8F"/>
    <w:rsid w:val="00273AC6"/>
    <w:rsid w:val="00273CC7"/>
    <w:rsid w:val="0027454F"/>
    <w:rsid w:val="0028096E"/>
    <w:rsid w:val="002821FD"/>
    <w:rsid w:val="0028389E"/>
    <w:rsid w:val="00283E3D"/>
    <w:rsid w:val="00292025"/>
    <w:rsid w:val="00293462"/>
    <w:rsid w:val="002936A1"/>
    <w:rsid w:val="002950F9"/>
    <w:rsid w:val="002A0C64"/>
    <w:rsid w:val="002A133E"/>
    <w:rsid w:val="002A17D4"/>
    <w:rsid w:val="002A2F3E"/>
    <w:rsid w:val="002A2FC4"/>
    <w:rsid w:val="002A55D0"/>
    <w:rsid w:val="002A5768"/>
    <w:rsid w:val="002A5E40"/>
    <w:rsid w:val="002B2A4D"/>
    <w:rsid w:val="002B50AC"/>
    <w:rsid w:val="002B50FF"/>
    <w:rsid w:val="002B5E42"/>
    <w:rsid w:val="002B68F2"/>
    <w:rsid w:val="002C0F89"/>
    <w:rsid w:val="002C14E9"/>
    <w:rsid w:val="002C1904"/>
    <w:rsid w:val="002C1A75"/>
    <w:rsid w:val="002C2084"/>
    <w:rsid w:val="002C2182"/>
    <w:rsid w:val="002C462F"/>
    <w:rsid w:val="002D31CC"/>
    <w:rsid w:val="002D348C"/>
    <w:rsid w:val="002D7F9A"/>
    <w:rsid w:val="002E02AD"/>
    <w:rsid w:val="002E03DE"/>
    <w:rsid w:val="002E0A89"/>
    <w:rsid w:val="002E0C53"/>
    <w:rsid w:val="002E17F7"/>
    <w:rsid w:val="002E7DB1"/>
    <w:rsid w:val="002F30F0"/>
    <w:rsid w:val="002F3128"/>
    <w:rsid w:val="002F3638"/>
    <w:rsid w:val="002F4FE6"/>
    <w:rsid w:val="002F57D8"/>
    <w:rsid w:val="00304098"/>
    <w:rsid w:val="0030482E"/>
    <w:rsid w:val="00305441"/>
    <w:rsid w:val="00306915"/>
    <w:rsid w:val="00306B83"/>
    <w:rsid w:val="00307C75"/>
    <w:rsid w:val="00313E76"/>
    <w:rsid w:val="003146E2"/>
    <w:rsid w:val="0032234C"/>
    <w:rsid w:val="003223F5"/>
    <w:rsid w:val="00323FE9"/>
    <w:rsid w:val="00324CEA"/>
    <w:rsid w:val="00324D07"/>
    <w:rsid w:val="0032562B"/>
    <w:rsid w:val="003300E3"/>
    <w:rsid w:val="0033068F"/>
    <w:rsid w:val="00337860"/>
    <w:rsid w:val="003411D1"/>
    <w:rsid w:val="00341B55"/>
    <w:rsid w:val="00342BA8"/>
    <w:rsid w:val="00343331"/>
    <w:rsid w:val="0034638A"/>
    <w:rsid w:val="00350730"/>
    <w:rsid w:val="00352F91"/>
    <w:rsid w:val="00353670"/>
    <w:rsid w:val="0035396C"/>
    <w:rsid w:val="003540F8"/>
    <w:rsid w:val="00354153"/>
    <w:rsid w:val="00354D3F"/>
    <w:rsid w:val="0035594D"/>
    <w:rsid w:val="00357D74"/>
    <w:rsid w:val="00361648"/>
    <w:rsid w:val="00361697"/>
    <w:rsid w:val="00361ABC"/>
    <w:rsid w:val="00363E91"/>
    <w:rsid w:val="00365628"/>
    <w:rsid w:val="00365732"/>
    <w:rsid w:val="00365DF1"/>
    <w:rsid w:val="00367901"/>
    <w:rsid w:val="00370E54"/>
    <w:rsid w:val="00373CD1"/>
    <w:rsid w:val="0037492A"/>
    <w:rsid w:val="00375CA6"/>
    <w:rsid w:val="003779BE"/>
    <w:rsid w:val="0038087D"/>
    <w:rsid w:val="003826EB"/>
    <w:rsid w:val="00384D6B"/>
    <w:rsid w:val="00386A9C"/>
    <w:rsid w:val="0039291E"/>
    <w:rsid w:val="003935E2"/>
    <w:rsid w:val="003938DE"/>
    <w:rsid w:val="00394496"/>
    <w:rsid w:val="00394A98"/>
    <w:rsid w:val="00396204"/>
    <w:rsid w:val="003A0621"/>
    <w:rsid w:val="003A1B86"/>
    <w:rsid w:val="003A3809"/>
    <w:rsid w:val="003A6426"/>
    <w:rsid w:val="003A69E1"/>
    <w:rsid w:val="003A71CD"/>
    <w:rsid w:val="003B0EF7"/>
    <w:rsid w:val="003B3E00"/>
    <w:rsid w:val="003C3713"/>
    <w:rsid w:val="003C4BC4"/>
    <w:rsid w:val="003D3E99"/>
    <w:rsid w:val="003D44D1"/>
    <w:rsid w:val="003D5582"/>
    <w:rsid w:val="003D5CF2"/>
    <w:rsid w:val="003E1DC8"/>
    <w:rsid w:val="003E403B"/>
    <w:rsid w:val="003E423D"/>
    <w:rsid w:val="003E4548"/>
    <w:rsid w:val="003E5D66"/>
    <w:rsid w:val="003F0C4D"/>
    <w:rsid w:val="003F58C5"/>
    <w:rsid w:val="003F5C6C"/>
    <w:rsid w:val="003F7694"/>
    <w:rsid w:val="00401D60"/>
    <w:rsid w:val="00402BE0"/>
    <w:rsid w:val="0040589D"/>
    <w:rsid w:val="004102D7"/>
    <w:rsid w:val="00410C9C"/>
    <w:rsid w:val="00411E96"/>
    <w:rsid w:val="00412648"/>
    <w:rsid w:val="0041325D"/>
    <w:rsid w:val="004139AF"/>
    <w:rsid w:val="0041545B"/>
    <w:rsid w:val="0041702E"/>
    <w:rsid w:val="004170F9"/>
    <w:rsid w:val="00422716"/>
    <w:rsid w:val="00425C44"/>
    <w:rsid w:val="00426D13"/>
    <w:rsid w:val="004276E7"/>
    <w:rsid w:val="00432BC2"/>
    <w:rsid w:val="0044038D"/>
    <w:rsid w:val="00442C8F"/>
    <w:rsid w:val="004435C3"/>
    <w:rsid w:val="004460B8"/>
    <w:rsid w:val="00446481"/>
    <w:rsid w:val="00450F95"/>
    <w:rsid w:val="00453520"/>
    <w:rsid w:val="0045605F"/>
    <w:rsid w:val="00457432"/>
    <w:rsid w:val="004609AD"/>
    <w:rsid w:val="004621E8"/>
    <w:rsid w:val="00462ABF"/>
    <w:rsid w:val="00465163"/>
    <w:rsid w:val="00470881"/>
    <w:rsid w:val="00470F74"/>
    <w:rsid w:val="00472060"/>
    <w:rsid w:val="00474EAF"/>
    <w:rsid w:val="004762C6"/>
    <w:rsid w:val="00480E18"/>
    <w:rsid w:val="00480F19"/>
    <w:rsid w:val="00481E55"/>
    <w:rsid w:val="00483912"/>
    <w:rsid w:val="004847BA"/>
    <w:rsid w:val="00487C45"/>
    <w:rsid w:val="004905DA"/>
    <w:rsid w:val="0049071A"/>
    <w:rsid w:val="00491EDA"/>
    <w:rsid w:val="00494B83"/>
    <w:rsid w:val="00496291"/>
    <w:rsid w:val="0049764D"/>
    <w:rsid w:val="004A0235"/>
    <w:rsid w:val="004A0B9E"/>
    <w:rsid w:val="004A1992"/>
    <w:rsid w:val="004A222B"/>
    <w:rsid w:val="004A5EBC"/>
    <w:rsid w:val="004B10A6"/>
    <w:rsid w:val="004B1824"/>
    <w:rsid w:val="004B5924"/>
    <w:rsid w:val="004B5DE3"/>
    <w:rsid w:val="004B7865"/>
    <w:rsid w:val="004C1498"/>
    <w:rsid w:val="004C1C35"/>
    <w:rsid w:val="004C2867"/>
    <w:rsid w:val="004C5F8C"/>
    <w:rsid w:val="004D122C"/>
    <w:rsid w:val="004D19C0"/>
    <w:rsid w:val="004D516C"/>
    <w:rsid w:val="004D53DE"/>
    <w:rsid w:val="004E038B"/>
    <w:rsid w:val="004E18A8"/>
    <w:rsid w:val="004E3930"/>
    <w:rsid w:val="004E3E49"/>
    <w:rsid w:val="004E767E"/>
    <w:rsid w:val="004E7E2E"/>
    <w:rsid w:val="004F2665"/>
    <w:rsid w:val="004F6400"/>
    <w:rsid w:val="004F6CF2"/>
    <w:rsid w:val="004F741D"/>
    <w:rsid w:val="004F7AC2"/>
    <w:rsid w:val="00500657"/>
    <w:rsid w:val="005006C5"/>
    <w:rsid w:val="00501231"/>
    <w:rsid w:val="00502325"/>
    <w:rsid w:val="00505508"/>
    <w:rsid w:val="00505B2E"/>
    <w:rsid w:val="00507610"/>
    <w:rsid w:val="00507FD9"/>
    <w:rsid w:val="00511E62"/>
    <w:rsid w:val="00517A93"/>
    <w:rsid w:val="00521D1D"/>
    <w:rsid w:val="00522A16"/>
    <w:rsid w:val="00522A2D"/>
    <w:rsid w:val="005241A2"/>
    <w:rsid w:val="00524317"/>
    <w:rsid w:val="00524AB4"/>
    <w:rsid w:val="00524B71"/>
    <w:rsid w:val="005263BC"/>
    <w:rsid w:val="005270CE"/>
    <w:rsid w:val="00532BEC"/>
    <w:rsid w:val="00534DAD"/>
    <w:rsid w:val="00535A6A"/>
    <w:rsid w:val="00536CB6"/>
    <w:rsid w:val="00537D79"/>
    <w:rsid w:val="00541BDD"/>
    <w:rsid w:val="00542AA0"/>
    <w:rsid w:val="00545EB7"/>
    <w:rsid w:val="00547627"/>
    <w:rsid w:val="00556F10"/>
    <w:rsid w:val="00557B40"/>
    <w:rsid w:val="00560C86"/>
    <w:rsid w:val="00562473"/>
    <w:rsid w:val="00564A70"/>
    <w:rsid w:val="0056552B"/>
    <w:rsid w:val="0056772B"/>
    <w:rsid w:val="0057167C"/>
    <w:rsid w:val="00572D38"/>
    <w:rsid w:val="00574079"/>
    <w:rsid w:val="005767E0"/>
    <w:rsid w:val="005770B3"/>
    <w:rsid w:val="005805ED"/>
    <w:rsid w:val="00580FA7"/>
    <w:rsid w:val="0058127A"/>
    <w:rsid w:val="005822F2"/>
    <w:rsid w:val="00584C43"/>
    <w:rsid w:val="00587267"/>
    <w:rsid w:val="005875F1"/>
    <w:rsid w:val="005900FE"/>
    <w:rsid w:val="00590280"/>
    <w:rsid w:val="005904DA"/>
    <w:rsid w:val="00590F6E"/>
    <w:rsid w:val="0059453A"/>
    <w:rsid w:val="005966FE"/>
    <w:rsid w:val="005B0995"/>
    <w:rsid w:val="005B1E01"/>
    <w:rsid w:val="005B2093"/>
    <w:rsid w:val="005B6CC8"/>
    <w:rsid w:val="005C1190"/>
    <w:rsid w:val="005C1A72"/>
    <w:rsid w:val="005C2635"/>
    <w:rsid w:val="005C54C0"/>
    <w:rsid w:val="005C625A"/>
    <w:rsid w:val="005C6B65"/>
    <w:rsid w:val="005C726D"/>
    <w:rsid w:val="005D03AB"/>
    <w:rsid w:val="005D1845"/>
    <w:rsid w:val="005D2C41"/>
    <w:rsid w:val="005D2EE5"/>
    <w:rsid w:val="005D3F16"/>
    <w:rsid w:val="005D43C0"/>
    <w:rsid w:val="005D4FE1"/>
    <w:rsid w:val="005D6E42"/>
    <w:rsid w:val="005E030F"/>
    <w:rsid w:val="005E3B3B"/>
    <w:rsid w:val="005E4EB9"/>
    <w:rsid w:val="005F2FEF"/>
    <w:rsid w:val="005F3B86"/>
    <w:rsid w:val="005F6582"/>
    <w:rsid w:val="005F7893"/>
    <w:rsid w:val="0060107B"/>
    <w:rsid w:val="006016B2"/>
    <w:rsid w:val="006035B8"/>
    <w:rsid w:val="0060397C"/>
    <w:rsid w:val="00603EC3"/>
    <w:rsid w:val="00605918"/>
    <w:rsid w:val="00606E3A"/>
    <w:rsid w:val="00610AB3"/>
    <w:rsid w:val="00612C84"/>
    <w:rsid w:val="00612E07"/>
    <w:rsid w:val="006144B5"/>
    <w:rsid w:val="00615971"/>
    <w:rsid w:val="00615C28"/>
    <w:rsid w:val="00617526"/>
    <w:rsid w:val="006178C7"/>
    <w:rsid w:val="006227A9"/>
    <w:rsid w:val="00623977"/>
    <w:rsid w:val="00624828"/>
    <w:rsid w:val="00625527"/>
    <w:rsid w:val="00625B9E"/>
    <w:rsid w:val="006262AB"/>
    <w:rsid w:val="006265F5"/>
    <w:rsid w:val="00630ADA"/>
    <w:rsid w:val="0063132B"/>
    <w:rsid w:val="00631A5C"/>
    <w:rsid w:val="0063272E"/>
    <w:rsid w:val="00633693"/>
    <w:rsid w:val="00634568"/>
    <w:rsid w:val="00637038"/>
    <w:rsid w:val="006370EA"/>
    <w:rsid w:val="00640A2F"/>
    <w:rsid w:val="00643257"/>
    <w:rsid w:val="00651D18"/>
    <w:rsid w:val="0065349B"/>
    <w:rsid w:val="00653C3E"/>
    <w:rsid w:val="00653E2C"/>
    <w:rsid w:val="00656A4A"/>
    <w:rsid w:val="00656CD7"/>
    <w:rsid w:val="00661223"/>
    <w:rsid w:val="00661ECC"/>
    <w:rsid w:val="0066242E"/>
    <w:rsid w:val="00664F7E"/>
    <w:rsid w:val="006650EF"/>
    <w:rsid w:val="006727AF"/>
    <w:rsid w:val="006740D9"/>
    <w:rsid w:val="00676A45"/>
    <w:rsid w:val="0068025D"/>
    <w:rsid w:val="00680BF1"/>
    <w:rsid w:val="00680D45"/>
    <w:rsid w:val="00681488"/>
    <w:rsid w:val="00683364"/>
    <w:rsid w:val="0068345E"/>
    <w:rsid w:val="00683846"/>
    <w:rsid w:val="00690CF3"/>
    <w:rsid w:val="00690D78"/>
    <w:rsid w:val="00691C24"/>
    <w:rsid w:val="00691E8E"/>
    <w:rsid w:val="00692475"/>
    <w:rsid w:val="00692E8C"/>
    <w:rsid w:val="00693475"/>
    <w:rsid w:val="00697ACF"/>
    <w:rsid w:val="006A09ED"/>
    <w:rsid w:val="006A13A5"/>
    <w:rsid w:val="006A24BB"/>
    <w:rsid w:val="006A2516"/>
    <w:rsid w:val="006A291D"/>
    <w:rsid w:val="006A2CFA"/>
    <w:rsid w:val="006A5455"/>
    <w:rsid w:val="006A6562"/>
    <w:rsid w:val="006A7E35"/>
    <w:rsid w:val="006B105B"/>
    <w:rsid w:val="006B120B"/>
    <w:rsid w:val="006B459D"/>
    <w:rsid w:val="006B45BC"/>
    <w:rsid w:val="006B569C"/>
    <w:rsid w:val="006B5ADB"/>
    <w:rsid w:val="006C2B28"/>
    <w:rsid w:val="006C2CBE"/>
    <w:rsid w:val="006C4915"/>
    <w:rsid w:val="006C7052"/>
    <w:rsid w:val="006D0802"/>
    <w:rsid w:val="006D0C65"/>
    <w:rsid w:val="006D1595"/>
    <w:rsid w:val="006D53A8"/>
    <w:rsid w:val="006D57C3"/>
    <w:rsid w:val="006D60CA"/>
    <w:rsid w:val="006D6280"/>
    <w:rsid w:val="006D6A95"/>
    <w:rsid w:val="006D6E9F"/>
    <w:rsid w:val="006D7212"/>
    <w:rsid w:val="006E0FF6"/>
    <w:rsid w:val="006E112A"/>
    <w:rsid w:val="006E2AA8"/>
    <w:rsid w:val="006E2FA3"/>
    <w:rsid w:val="006E3B53"/>
    <w:rsid w:val="006E6572"/>
    <w:rsid w:val="006F0B4B"/>
    <w:rsid w:val="006F3919"/>
    <w:rsid w:val="006F392C"/>
    <w:rsid w:val="006F3C43"/>
    <w:rsid w:val="007005DA"/>
    <w:rsid w:val="00701257"/>
    <w:rsid w:val="00706402"/>
    <w:rsid w:val="00713CB3"/>
    <w:rsid w:val="007179BC"/>
    <w:rsid w:val="007204E5"/>
    <w:rsid w:val="00720B40"/>
    <w:rsid w:val="007237D5"/>
    <w:rsid w:val="007268CD"/>
    <w:rsid w:val="007272BC"/>
    <w:rsid w:val="0073107E"/>
    <w:rsid w:val="007311CE"/>
    <w:rsid w:val="00731AC1"/>
    <w:rsid w:val="007334DB"/>
    <w:rsid w:val="007340EF"/>
    <w:rsid w:val="00735F31"/>
    <w:rsid w:val="007360F8"/>
    <w:rsid w:val="0073646D"/>
    <w:rsid w:val="0074093C"/>
    <w:rsid w:val="00741AAB"/>
    <w:rsid w:val="00743735"/>
    <w:rsid w:val="00744A02"/>
    <w:rsid w:val="0075244B"/>
    <w:rsid w:val="00752AA2"/>
    <w:rsid w:val="00753FF1"/>
    <w:rsid w:val="00755979"/>
    <w:rsid w:val="00757DA5"/>
    <w:rsid w:val="007611CA"/>
    <w:rsid w:val="00761AFF"/>
    <w:rsid w:val="00763ECD"/>
    <w:rsid w:val="0076591A"/>
    <w:rsid w:val="00767DC6"/>
    <w:rsid w:val="00771D2D"/>
    <w:rsid w:val="007739EA"/>
    <w:rsid w:val="00773CE4"/>
    <w:rsid w:val="00773F6A"/>
    <w:rsid w:val="007761DF"/>
    <w:rsid w:val="007764AC"/>
    <w:rsid w:val="007842F4"/>
    <w:rsid w:val="00784C21"/>
    <w:rsid w:val="00785FC4"/>
    <w:rsid w:val="0078729F"/>
    <w:rsid w:val="0079134B"/>
    <w:rsid w:val="007939D5"/>
    <w:rsid w:val="007963FE"/>
    <w:rsid w:val="00796823"/>
    <w:rsid w:val="007A0E47"/>
    <w:rsid w:val="007A20D9"/>
    <w:rsid w:val="007A38CE"/>
    <w:rsid w:val="007A3DE9"/>
    <w:rsid w:val="007A44A5"/>
    <w:rsid w:val="007A59C9"/>
    <w:rsid w:val="007B346D"/>
    <w:rsid w:val="007B4F5A"/>
    <w:rsid w:val="007B52C7"/>
    <w:rsid w:val="007B6DE8"/>
    <w:rsid w:val="007B7772"/>
    <w:rsid w:val="007B7843"/>
    <w:rsid w:val="007C16CA"/>
    <w:rsid w:val="007C5CEE"/>
    <w:rsid w:val="007D4D9A"/>
    <w:rsid w:val="007D5BE4"/>
    <w:rsid w:val="007E1747"/>
    <w:rsid w:val="007E32EA"/>
    <w:rsid w:val="007E3F46"/>
    <w:rsid w:val="007E4473"/>
    <w:rsid w:val="007E6A45"/>
    <w:rsid w:val="007F33FD"/>
    <w:rsid w:val="007F35E9"/>
    <w:rsid w:val="007F571D"/>
    <w:rsid w:val="008002A2"/>
    <w:rsid w:val="008008D7"/>
    <w:rsid w:val="0080126F"/>
    <w:rsid w:val="00803DE5"/>
    <w:rsid w:val="00804F35"/>
    <w:rsid w:val="00806066"/>
    <w:rsid w:val="00807B84"/>
    <w:rsid w:val="00810B8F"/>
    <w:rsid w:val="00812D15"/>
    <w:rsid w:val="00813B92"/>
    <w:rsid w:val="0081417A"/>
    <w:rsid w:val="00814280"/>
    <w:rsid w:val="00817010"/>
    <w:rsid w:val="00821258"/>
    <w:rsid w:val="00823848"/>
    <w:rsid w:val="00823F98"/>
    <w:rsid w:val="00824A0D"/>
    <w:rsid w:val="008259D3"/>
    <w:rsid w:val="008269A5"/>
    <w:rsid w:val="00826E2D"/>
    <w:rsid w:val="00826F8F"/>
    <w:rsid w:val="008274F4"/>
    <w:rsid w:val="0082772A"/>
    <w:rsid w:val="00831700"/>
    <w:rsid w:val="008327A8"/>
    <w:rsid w:val="00835572"/>
    <w:rsid w:val="008454A0"/>
    <w:rsid w:val="00846DB0"/>
    <w:rsid w:val="00847609"/>
    <w:rsid w:val="008524F9"/>
    <w:rsid w:val="008547B3"/>
    <w:rsid w:val="008554DE"/>
    <w:rsid w:val="00864A15"/>
    <w:rsid w:val="008660D7"/>
    <w:rsid w:val="0087013F"/>
    <w:rsid w:val="00870B08"/>
    <w:rsid w:val="0087434C"/>
    <w:rsid w:val="00874468"/>
    <w:rsid w:val="00876535"/>
    <w:rsid w:val="0089059A"/>
    <w:rsid w:val="00890605"/>
    <w:rsid w:val="00891BFA"/>
    <w:rsid w:val="00892559"/>
    <w:rsid w:val="00893336"/>
    <w:rsid w:val="008955F6"/>
    <w:rsid w:val="008957F1"/>
    <w:rsid w:val="008964C7"/>
    <w:rsid w:val="008978DF"/>
    <w:rsid w:val="008A0F8B"/>
    <w:rsid w:val="008A25D3"/>
    <w:rsid w:val="008A7494"/>
    <w:rsid w:val="008B055B"/>
    <w:rsid w:val="008B1820"/>
    <w:rsid w:val="008B35CD"/>
    <w:rsid w:val="008B4D5F"/>
    <w:rsid w:val="008B6347"/>
    <w:rsid w:val="008C283B"/>
    <w:rsid w:val="008C4186"/>
    <w:rsid w:val="008C7AE2"/>
    <w:rsid w:val="008C7BE1"/>
    <w:rsid w:val="008D0DB7"/>
    <w:rsid w:val="008D2E25"/>
    <w:rsid w:val="008D3907"/>
    <w:rsid w:val="008D4134"/>
    <w:rsid w:val="008D48DD"/>
    <w:rsid w:val="008D6E80"/>
    <w:rsid w:val="008E204E"/>
    <w:rsid w:val="008E3E45"/>
    <w:rsid w:val="008E585C"/>
    <w:rsid w:val="008E6598"/>
    <w:rsid w:val="008E6929"/>
    <w:rsid w:val="008F2720"/>
    <w:rsid w:val="008F3E3F"/>
    <w:rsid w:val="008F4941"/>
    <w:rsid w:val="008F65CD"/>
    <w:rsid w:val="008F6861"/>
    <w:rsid w:val="008F7DA1"/>
    <w:rsid w:val="00900001"/>
    <w:rsid w:val="0090064A"/>
    <w:rsid w:val="009010FB"/>
    <w:rsid w:val="00901AA6"/>
    <w:rsid w:val="009033CA"/>
    <w:rsid w:val="00907346"/>
    <w:rsid w:val="0091191D"/>
    <w:rsid w:val="0091312F"/>
    <w:rsid w:val="00914D2D"/>
    <w:rsid w:val="00916143"/>
    <w:rsid w:val="00920BA0"/>
    <w:rsid w:val="00920F8E"/>
    <w:rsid w:val="009236A3"/>
    <w:rsid w:val="00925A92"/>
    <w:rsid w:val="009274AA"/>
    <w:rsid w:val="00932756"/>
    <w:rsid w:val="00932759"/>
    <w:rsid w:val="009442F1"/>
    <w:rsid w:val="0094482D"/>
    <w:rsid w:val="00945C9B"/>
    <w:rsid w:val="00947CA6"/>
    <w:rsid w:val="009621B5"/>
    <w:rsid w:val="00963A4C"/>
    <w:rsid w:val="00963E9D"/>
    <w:rsid w:val="00966C9D"/>
    <w:rsid w:val="00970E6D"/>
    <w:rsid w:val="00971000"/>
    <w:rsid w:val="0097163E"/>
    <w:rsid w:val="00971A59"/>
    <w:rsid w:val="00972956"/>
    <w:rsid w:val="009739B9"/>
    <w:rsid w:val="00981B72"/>
    <w:rsid w:val="00981C9A"/>
    <w:rsid w:val="00985509"/>
    <w:rsid w:val="0098610D"/>
    <w:rsid w:val="0099044D"/>
    <w:rsid w:val="009941DE"/>
    <w:rsid w:val="009959D0"/>
    <w:rsid w:val="009A0A37"/>
    <w:rsid w:val="009A1A1E"/>
    <w:rsid w:val="009A39F1"/>
    <w:rsid w:val="009A42FB"/>
    <w:rsid w:val="009A4A36"/>
    <w:rsid w:val="009A5F29"/>
    <w:rsid w:val="009A6BF6"/>
    <w:rsid w:val="009A7002"/>
    <w:rsid w:val="009B1711"/>
    <w:rsid w:val="009B275C"/>
    <w:rsid w:val="009B2FDD"/>
    <w:rsid w:val="009B4189"/>
    <w:rsid w:val="009B5C2E"/>
    <w:rsid w:val="009B7DC8"/>
    <w:rsid w:val="009C2D8A"/>
    <w:rsid w:val="009C39B0"/>
    <w:rsid w:val="009C5B00"/>
    <w:rsid w:val="009C6114"/>
    <w:rsid w:val="009C6918"/>
    <w:rsid w:val="009C69C9"/>
    <w:rsid w:val="009C6F39"/>
    <w:rsid w:val="009D1009"/>
    <w:rsid w:val="009D214C"/>
    <w:rsid w:val="009D6EEB"/>
    <w:rsid w:val="009E00AC"/>
    <w:rsid w:val="009E07D7"/>
    <w:rsid w:val="009E1605"/>
    <w:rsid w:val="009E2716"/>
    <w:rsid w:val="009E28A9"/>
    <w:rsid w:val="009E3E0B"/>
    <w:rsid w:val="009E71EA"/>
    <w:rsid w:val="009E7D34"/>
    <w:rsid w:val="009F0607"/>
    <w:rsid w:val="009F0ED1"/>
    <w:rsid w:val="009F1514"/>
    <w:rsid w:val="009F2824"/>
    <w:rsid w:val="009F2FFF"/>
    <w:rsid w:val="009F38FD"/>
    <w:rsid w:val="009F3F4F"/>
    <w:rsid w:val="009F6F57"/>
    <w:rsid w:val="009F7927"/>
    <w:rsid w:val="009F7AFE"/>
    <w:rsid w:val="00A00A6B"/>
    <w:rsid w:val="00A01428"/>
    <w:rsid w:val="00A021E0"/>
    <w:rsid w:val="00A025FD"/>
    <w:rsid w:val="00A03477"/>
    <w:rsid w:val="00A03A91"/>
    <w:rsid w:val="00A0414F"/>
    <w:rsid w:val="00A04624"/>
    <w:rsid w:val="00A0520D"/>
    <w:rsid w:val="00A05B6D"/>
    <w:rsid w:val="00A0781E"/>
    <w:rsid w:val="00A11F22"/>
    <w:rsid w:val="00A11F55"/>
    <w:rsid w:val="00A124F3"/>
    <w:rsid w:val="00A12C92"/>
    <w:rsid w:val="00A136CE"/>
    <w:rsid w:val="00A14BED"/>
    <w:rsid w:val="00A14E19"/>
    <w:rsid w:val="00A15B0F"/>
    <w:rsid w:val="00A16AEE"/>
    <w:rsid w:val="00A21428"/>
    <w:rsid w:val="00A23C78"/>
    <w:rsid w:val="00A24125"/>
    <w:rsid w:val="00A26957"/>
    <w:rsid w:val="00A31805"/>
    <w:rsid w:val="00A32193"/>
    <w:rsid w:val="00A32D24"/>
    <w:rsid w:val="00A33CF9"/>
    <w:rsid w:val="00A34080"/>
    <w:rsid w:val="00A35420"/>
    <w:rsid w:val="00A36BF4"/>
    <w:rsid w:val="00A414D6"/>
    <w:rsid w:val="00A415C7"/>
    <w:rsid w:val="00A416D0"/>
    <w:rsid w:val="00A444BB"/>
    <w:rsid w:val="00A52446"/>
    <w:rsid w:val="00A53A8E"/>
    <w:rsid w:val="00A56C1A"/>
    <w:rsid w:val="00A57BC3"/>
    <w:rsid w:val="00A6352D"/>
    <w:rsid w:val="00A6435C"/>
    <w:rsid w:val="00A645AB"/>
    <w:rsid w:val="00A72130"/>
    <w:rsid w:val="00A72D61"/>
    <w:rsid w:val="00A72DEA"/>
    <w:rsid w:val="00A74E8F"/>
    <w:rsid w:val="00A76C9D"/>
    <w:rsid w:val="00A80479"/>
    <w:rsid w:val="00A8392A"/>
    <w:rsid w:val="00A868CF"/>
    <w:rsid w:val="00A9145E"/>
    <w:rsid w:val="00A919FB"/>
    <w:rsid w:val="00A93687"/>
    <w:rsid w:val="00A94885"/>
    <w:rsid w:val="00A95036"/>
    <w:rsid w:val="00A96508"/>
    <w:rsid w:val="00AA04AB"/>
    <w:rsid w:val="00AA2897"/>
    <w:rsid w:val="00AA4135"/>
    <w:rsid w:val="00AA4930"/>
    <w:rsid w:val="00AA5865"/>
    <w:rsid w:val="00AA6E4E"/>
    <w:rsid w:val="00AA6FF9"/>
    <w:rsid w:val="00AB4823"/>
    <w:rsid w:val="00AB5C2C"/>
    <w:rsid w:val="00AC000B"/>
    <w:rsid w:val="00AC1150"/>
    <w:rsid w:val="00AC388A"/>
    <w:rsid w:val="00AC4A6F"/>
    <w:rsid w:val="00AC4B65"/>
    <w:rsid w:val="00AD3F50"/>
    <w:rsid w:val="00AD4009"/>
    <w:rsid w:val="00AD735D"/>
    <w:rsid w:val="00AE0791"/>
    <w:rsid w:val="00AE096A"/>
    <w:rsid w:val="00AE192B"/>
    <w:rsid w:val="00AE1AF2"/>
    <w:rsid w:val="00AE25D0"/>
    <w:rsid w:val="00AE36E2"/>
    <w:rsid w:val="00AE3B37"/>
    <w:rsid w:val="00AE4924"/>
    <w:rsid w:val="00AE546E"/>
    <w:rsid w:val="00AE7F23"/>
    <w:rsid w:val="00AF4014"/>
    <w:rsid w:val="00B02C2E"/>
    <w:rsid w:val="00B046BF"/>
    <w:rsid w:val="00B051C5"/>
    <w:rsid w:val="00B0537F"/>
    <w:rsid w:val="00B060D1"/>
    <w:rsid w:val="00B06CA8"/>
    <w:rsid w:val="00B12ECF"/>
    <w:rsid w:val="00B15CEA"/>
    <w:rsid w:val="00B22F01"/>
    <w:rsid w:val="00B23F2C"/>
    <w:rsid w:val="00B23F9F"/>
    <w:rsid w:val="00B24F80"/>
    <w:rsid w:val="00B267C2"/>
    <w:rsid w:val="00B27140"/>
    <w:rsid w:val="00B2785F"/>
    <w:rsid w:val="00B27A70"/>
    <w:rsid w:val="00B27B4F"/>
    <w:rsid w:val="00B30021"/>
    <w:rsid w:val="00B30CB7"/>
    <w:rsid w:val="00B31482"/>
    <w:rsid w:val="00B3269A"/>
    <w:rsid w:val="00B32FC6"/>
    <w:rsid w:val="00B35F94"/>
    <w:rsid w:val="00B3680B"/>
    <w:rsid w:val="00B40852"/>
    <w:rsid w:val="00B40EA9"/>
    <w:rsid w:val="00B4199C"/>
    <w:rsid w:val="00B41F0A"/>
    <w:rsid w:val="00B420BC"/>
    <w:rsid w:val="00B44800"/>
    <w:rsid w:val="00B453A4"/>
    <w:rsid w:val="00B46F57"/>
    <w:rsid w:val="00B52CDC"/>
    <w:rsid w:val="00B537FE"/>
    <w:rsid w:val="00B55C01"/>
    <w:rsid w:val="00B56C59"/>
    <w:rsid w:val="00B56D0F"/>
    <w:rsid w:val="00B572C8"/>
    <w:rsid w:val="00B60895"/>
    <w:rsid w:val="00B6118D"/>
    <w:rsid w:val="00B642CA"/>
    <w:rsid w:val="00B7191C"/>
    <w:rsid w:val="00B71C27"/>
    <w:rsid w:val="00B7217F"/>
    <w:rsid w:val="00B80461"/>
    <w:rsid w:val="00B80B5D"/>
    <w:rsid w:val="00B81DE5"/>
    <w:rsid w:val="00B827B9"/>
    <w:rsid w:val="00B82DC6"/>
    <w:rsid w:val="00B87395"/>
    <w:rsid w:val="00B90525"/>
    <w:rsid w:val="00B90FBC"/>
    <w:rsid w:val="00B9324D"/>
    <w:rsid w:val="00B93D9D"/>
    <w:rsid w:val="00B978D9"/>
    <w:rsid w:val="00BA089D"/>
    <w:rsid w:val="00BA1B7F"/>
    <w:rsid w:val="00BA2E1C"/>
    <w:rsid w:val="00BA2FAA"/>
    <w:rsid w:val="00BA3289"/>
    <w:rsid w:val="00BA3526"/>
    <w:rsid w:val="00BA76C3"/>
    <w:rsid w:val="00BB0D0F"/>
    <w:rsid w:val="00BB0F51"/>
    <w:rsid w:val="00BB1887"/>
    <w:rsid w:val="00BB1DF4"/>
    <w:rsid w:val="00BB20EA"/>
    <w:rsid w:val="00BB22A4"/>
    <w:rsid w:val="00BB2425"/>
    <w:rsid w:val="00BB2755"/>
    <w:rsid w:val="00BB278B"/>
    <w:rsid w:val="00BB4066"/>
    <w:rsid w:val="00BB6F74"/>
    <w:rsid w:val="00BC1225"/>
    <w:rsid w:val="00BC1D99"/>
    <w:rsid w:val="00BC5B95"/>
    <w:rsid w:val="00BC6016"/>
    <w:rsid w:val="00BD0C63"/>
    <w:rsid w:val="00BD60DC"/>
    <w:rsid w:val="00BD6181"/>
    <w:rsid w:val="00BD7F5D"/>
    <w:rsid w:val="00BE0968"/>
    <w:rsid w:val="00BE0A46"/>
    <w:rsid w:val="00BE0BB3"/>
    <w:rsid w:val="00BE10F8"/>
    <w:rsid w:val="00BE38DF"/>
    <w:rsid w:val="00BE4AAE"/>
    <w:rsid w:val="00BE596E"/>
    <w:rsid w:val="00BE6DE5"/>
    <w:rsid w:val="00BE7F0B"/>
    <w:rsid w:val="00BF2ACA"/>
    <w:rsid w:val="00BF2E89"/>
    <w:rsid w:val="00BF3A3E"/>
    <w:rsid w:val="00BF4D14"/>
    <w:rsid w:val="00BF586D"/>
    <w:rsid w:val="00BF6EC2"/>
    <w:rsid w:val="00C015C0"/>
    <w:rsid w:val="00C04296"/>
    <w:rsid w:val="00C05287"/>
    <w:rsid w:val="00C057F1"/>
    <w:rsid w:val="00C107CF"/>
    <w:rsid w:val="00C1190E"/>
    <w:rsid w:val="00C11D79"/>
    <w:rsid w:val="00C145FA"/>
    <w:rsid w:val="00C16D8C"/>
    <w:rsid w:val="00C17DF3"/>
    <w:rsid w:val="00C205C8"/>
    <w:rsid w:val="00C24094"/>
    <w:rsid w:val="00C243DB"/>
    <w:rsid w:val="00C27557"/>
    <w:rsid w:val="00C327BE"/>
    <w:rsid w:val="00C369C4"/>
    <w:rsid w:val="00C37B83"/>
    <w:rsid w:val="00C4129E"/>
    <w:rsid w:val="00C469BF"/>
    <w:rsid w:val="00C47899"/>
    <w:rsid w:val="00C50B2E"/>
    <w:rsid w:val="00C51694"/>
    <w:rsid w:val="00C561BA"/>
    <w:rsid w:val="00C610B8"/>
    <w:rsid w:val="00C64D35"/>
    <w:rsid w:val="00C71A24"/>
    <w:rsid w:val="00C8146B"/>
    <w:rsid w:val="00C81594"/>
    <w:rsid w:val="00C839CD"/>
    <w:rsid w:val="00C8484F"/>
    <w:rsid w:val="00C84B86"/>
    <w:rsid w:val="00C853DF"/>
    <w:rsid w:val="00C92C13"/>
    <w:rsid w:val="00C94962"/>
    <w:rsid w:val="00C96514"/>
    <w:rsid w:val="00CA1117"/>
    <w:rsid w:val="00CA152B"/>
    <w:rsid w:val="00CA158A"/>
    <w:rsid w:val="00CA1A0A"/>
    <w:rsid w:val="00CA20F8"/>
    <w:rsid w:val="00CA5A0F"/>
    <w:rsid w:val="00CB17CE"/>
    <w:rsid w:val="00CB2481"/>
    <w:rsid w:val="00CB51AE"/>
    <w:rsid w:val="00CB6494"/>
    <w:rsid w:val="00CC1272"/>
    <w:rsid w:val="00CC7BFD"/>
    <w:rsid w:val="00CD0A21"/>
    <w:rsid w:val="00CD2CBB"/>
    <w:rsid w:val="00CD4523"/>
    <w:rsid w:val="00CD45E3"/>
    <w:rsid w:val="00CD5FED"/>
    <w:rsid w:val="00CD6BDA"/>
    <w:rsid w:val="00CE20DE"/>
    <w:rsid w:val="00CE2DB7"/>
    <w:rsid w:val="00CE302D"/>
    <w:rsid w:val="00CE3D1D"/>
    <w:rsid w:val="00CF2F42"/>
    <w:rsid w:val="00CF4C92"/>
    <w:rsid w:val="00CF54BA"/>
    <w:rsid w:val="00CF6290"/>
    <w:rsid w:val="00CF6670"/>
    <w:rsid w:val="00D00A97"/>
    <w:rsid w:val="00D02D1F"/>
    <w:rsid w:val="00D04934"/>
    <w:rsid w:val="00D112C2"/>
    <w:rsid w:val="00D156E4"/>
    <w:rsid w:val="00D16C6F"/>
    <w:rsid w:val="00D17C88"/>
    <w:rsid w:val="00D20EA7"/>
    <w:rsid w:val="00D217C2"/>
    <w:rsid w:val="00D21859"/>
    <w:rsid w:val="00D21E16"/>
    <w:rsid w:val="00D22A8A"/>
    <w:rsid w:val="00D237FB"/>
    <w:rsid w:val="00D23FC6"/>
    <w:rsid w:val="00D2540F"/>
    <w:rsid w:val="00D266B3"/>
    <w:rsid w:val="00D330CE"/>
    <w:rsid w:val="00D3324A"/>
    <w:rsid w:val="00D33744"/>
    <w:rsid w:val="00D41F3B"/>
    <w:rsid w:val="00D4254A"/>
    <w:rsid w:val="00D4297B"/>
    <w:rsid w:val="00D429B1"/>
    <w:rsid w:val="00D43E00"/>
    <w:rsid w:val="00D440F4"/>
    <w:rsid w:val="00D4590C"/>
    <w:rsid w:val="00D459BC"/>
    <w:rsid w:val="00D45F96"/>
    <w:rsid w:val="00D47769"/>
    <w:rsid w:val="00D5003B"/>
    <w:rsid w:val="00D5051E"/>
    <w:rsid w:val="00D54E00"/>
    <w:rsid w:val="00D57301"/>
    <w:rsid w:val="00D62179"/>
    <w:rsid w:val="00D6228A"/>
    <w:rsid w:val="00D6616D"/>
    <w:rsid w:val="00D6676D"/>
    <w:rsid w:val="00D744BD"/>
    <w:rsid w:val="00D75478"/>
    <w:rsid w:val="00D82A98"/>
    <w:rsid w:val="00D84E28"/>
    <w:rsid w:val="00D85BBE"/>
    <w:rsid w:val="00D90640"/>
    <w:rsid w:val="00D951CC"/>
    <w:rsid w:val="00D95664"/>
    <w:rsid w:val="00DA0941"/>
    <w:rsid w:val="00DA10AD"/>
    <w:rsid w:val="00DA2C71"/>
    <w:rsid w:val="00DA39F0"/>
    <w:rsid w:val="00DA4739"/>
    <w:rsid w:val="00DA54F5"/>
    <w:rsid w:val="00DA654E"/>
    <w:rsid w:val="00DA68D2"/>
    <w:rsid w:val="00DB1533"/>
    <w:rsid w:val="00DB1BBA"/>
    <w:rsid w:val="00DB1EA0"/>
    <w:rsid w:val="00DB481A"/>
    <w:rsid w:val="00DB5E80"/>
    <w:rsid w:val="00DB6D76"/>
    <w:rsid w:val="00DC01F0"/>
    <w:rsid w:val="00DC0235"/>
    <w:rsid w:val="00DC08E2"/>
    <w:rsid w:val="00DC0DBC"/>
    <w:rsid w:val="00DC0E97"/>
    <w:rsid w:val="00DC1EC9"/>
    <w:rsid w:val="00DC27FB"/>
    <w:rsid w:val="00DC2F40"/>
    <w:rsid w:val="00DC3300"/>
    <w:rsid w:val="00DC6009"/>
    <w:rsid w:val="00DC71B8"/>
    <w:rsid w:val="00DD0093"/>
    <w:rsid w:val="00DD1555"/>
    <w:rsid w:val="00DD3412"/>
    <w:rsid w:val="00DD4314"/>
    <w:rsid w:val="00DD484F"/>
    <w:rsid w:val="00DE020B"/>
    <w:rsid w:val="00DE09A6"/>
    <w:rsid w:val="00DE16E1"/>
    <w:rsid w:val="00DE66DB"/>
    <w:rsid w:val="00DF1FC3"/>
    <w:rsid w:val="00DF30DF"/>
    <w:rsid w:val="00DF42E0"/>
    <w:rsid w:val="00DF58D7"/>
    <w:rsid w:val="00DF5BBC"/>
    <w:rsid w:val="00DF676E"/>
    <w:rsid w:val="00DF7AEB"/>
    <w:rsid w:val="00DF7DF2"/>
    <w:rsid w:val="00E0048B"/>
    <w:rsid w:val="00E009DD"/>
    <w:rsid w:val="00E0366D"/>
    <w:rsid w:val="00E040D2"/>
    <w:rsid w:val="00E04904"/>
    <w:rsid w:val="00E07DAF"/>
    <w:rsid w:val="00E12878"/>
    <w:rsid w:val="00E130FD"/>
    <w:rsid w:val="00E13E23"/>
    <w:rsid w:val="00E14187"/>
    <w:rsid w:val="00E14ABC"/>
    <w:rsid w:val="00E161AA"/>
    <w:rsid w:val="00E16DDF"/>
    <w:rsid w:val="00E20855"/>
    <w:rsid w:val="00E20902"/>
    <w:rsid w:val="00E24ACA"/>
    <w:rsid w:val="00E26B85"/>
    <w:rsid w:val="00E30988"/>
    <w:rsid w:val="00E322A2"/>
    <w:rsid w:val="00E32C10"/>
    <w:rsid w:val="00E32EEF"/>
    <w:rsid w:val="00E3347E"/>
    <w:rsid w:val="00E34016"/>
    <w:rsid w:val="00E37CD6"/>
    <w:rsid w:val="00E413BA"/>
    <w:rsid w:val="00E42B4E"/>
    <w:rsid w:val="00E450C7"/>
    <w:rsid w:val="00E47CBC"/>
    <w:rsid w:val="00E50F72"/>
    <w:rsid w:val="00E51FF2"/>
    <w:rsid w:val="00E528E2"/>
    <w:rsid w:val="00E54BF3"/>
    <w:rsid w:val="00E552C1"/>
    <w:rsid w:val="00E603CC"/>
    <w:rsid w:val="00E61F34"/>
    <w:rsid w:val="00E620F4"/>
    <w:rsid w:val="00E62D71"/>
    <w:rsid w:val="00E63C84"/>
    <w:rsid w:val="00E66984"/>
    <w:rsid w:val="00E670AC"/>
    <w:rsid w:val="00E729BC"/>
    <w:rsid w:val="00E77332"/>
    <w:rsid w:val="00E777BE"/>
    <w:rsid w:val="00E805EB"/>
    <w:rsid w:val="00E83902"/>
    <w:rsid w:val="00E83E06"/>
    <w:rsid w:val="00E85C61"/>
    <w:rsid w:val="00E959BE"/>
    <w:rsid w:val="00E962E8"/>
    <w:rsid w:val="00EA02DB"/>
    <w:rsid w:val="00EA03AC"/>
    <w:rsid w:val="00EA1190"/>
    <w:rsid w:val="00EA1B8A"/>
    <w:rsid w:val="00EA3834"/>
    <w:rsid w:val="00EA6B9E"/>
    <w:rsid w:val="00EB1D6B"/>
    <w:rsid w:val="00EB2D73"/>
    <w:rsid w:val="00EB30F0"/>
    <w:rsid w:val="00EB3764"/>
    <w:rsid w:val="00EC1579"/>
    <w:rsid w:val="00EC1892"/>
    <w:rsid w:val="00EC1CFD"/>
    <w:rsid w:val="00EC519C"/>
    <w:rsid w:val="00ED1F6C"/>
    <w:rsid w:val="00ED7AB4"/>
    <w:rsid w:val="00EE2F08"/>
    <w:rsid w:val="00EE32A8"/>
    <w:rsid w:val="00EE3F5D"/>
    <w:rsid w:val="00EE4E1B"/>
    <w:rsid w:val="00EE5587"/>
    <w:rsid w:val="00EE61FB"/>
    <w:rsid w:val="00EF1F4E"/>
    <w:rsid w:val="00EF2A02"/>
    <w:rsid w:val="00EF57CD"/>
    <w:rsid w:val="00EF5E0E"/>
    <w:rsid w:val="00EF6C3A"/>
    <w:rsid w:val="00EF74B5"/>
    <w:rsid w:val="00F014BE"/>
    <w:rsid w:val="00F01D62"/>
    <w:rsid w:val="00F03C1A"/>
    <w:rsid w:val="00F0587F"/>
    <w:rsid w:val="00F07638"/>
    <w:rsid w:val="00F106F0"/>
    <w:rsid w:val="00F114E2"/>
    <w:rsid w:val="00F1230B"/>
    <w:rsid w:val="00F12DF3"/>
    <w:rsid w:val="00F13B2E"/>
    <w:rsid w:val="00F13D41"/>
    <w:rsid w:val="00F225ED"/>
    <w:rsid w:val="00F23C0B"/>
    <w:rsid w:val="00F255E1"/>
    <w:rsid w:val="00F25709"/>
    <w:rsid w:val="00F27594"/>
    <w:rsid w:val="00F3078B"/>
    <w:rsid w:val="00F31715"/>
    <w:rsid w:val="00F333AE"/>
    <w:rsid w:val="00F3402E"/>
    <w:rsid w:val="00F410DA"/>
    <w:rsid w:val="00F46E6A"/>
    <w:rsid w:val="00F51A6E"/>
    <w:rsid w:val="00F52D9B"/>
    <w:rsid w:val="00F540FC"/>
    <w:rsid w:val="00F57B00"/>
    <w:rsid w:val="00F57BCC"/>
    <w:rsid w:val="00F62356"/>
    <w:rsid w:val="00F700D8"/>
    <w:rsid w:val="00F72349"/>
    <w:rsid w:val="00F744F4"/>
    <w:rsid w:val="00F76223"/>
    <w:rsid w:val="00F77219"/>
    <w:rsid w:val="00F820E6"/>
    <w:rsid w:val="00F825D9"/>
    <w:rsid w:val="00F83E46"/>
    <w:rsid w:val="00F8438B"/>
    <w:rsid w:val="00F849F1"/>
    <w:rsid w:val="00F85C21"/>
    <w:rsid w:val="00F90B45"/>
    <w:rsid w:val="00F92219"/>
    <w:rsid w:val="00F962D1"/>
    <w:rsid w:val="00F9630E"/>
    <w:rsid w:val="00F96718"/>
    <w:rsid w:val="00F97860"/>
    <w:rsid w:val="00F97EE4"/>
    <w:rsid w:val="00FA0926"/>
    <w:rsid w:val="00FA1AFF"/>
    <w:rsid w:val="00FA2218"/>
    <w:rsid w:val="00FA55D1"/>
    <w:rsid w:val="00FA5E9D"/>
    <w:rsid w:val="00FB045B"/>
    <w:rsid w:val="00FB1969"/>
    <w:rsid w:val="00FB21AD"/>
    <w:rsid w:val="00FC0CA3"/>
    <w:rsid w:val="00FC16F7"/>
    <w:rsid w:val="00FC1C72"/>
    <w:rsid w:val="00FC24BA"/>
    <w:rsid w:val="00FC4987"/>
    <w:rsid w:val="00FC584F"/>
    <w:rsid w:val="00FC68ED"/>
    <w:rsid w:val="00FC725A"/>
    <w:rsid w:val="00FC75EB"/>
    <w:rsid w:val="00FD2985"/>
    <w:rsid w:val="00FD2BFA"/>
    <w:rsid w:val="00FD682B"/>
    <w:rsid w:val="00FD695C"/>
    <w:rsid w:val="00FD78A7"/>
    <w:rsid w:val="00FD7B6A"/>
    <w:rsid w:val="00FE0958"/>
    <w:rsid w:val="00FE1CCF"/>
    <w:rsid w:val="00FE26F1"/>
    <w:rsid w:val="00FE2776"/>
    <w:rsid w:val="00FE3EAC"/>
    <w:rsid w:val="00FE52B3"/>
    <w:rsid w:val="00FE6374"/>
    <w:rsid w:val="00FF29BF"/>
    <w:rsid w:val="00FF3326"/>
    <w:rsid w:val="00FF5A6E"/>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stroke="f">
      <v:fill color="white" on="f"/>
      <v:stroke on="f"/>
      <o:colormru v:ext="edit" colors="#03c"/>
    </o:shapedefaults>
    <o:shapelayout v:ext="edit">
      <o:idmap v:ext="edit" data="1"/>
    </o:shapelayout>
  </w:shapeDefaults>
  <w:decimalSymbol w:val="."/>
  <w:listSeparator w:val=","/>
  <w14:docId w14:val="6FC9D74E"/>
  <w15:docId w15:val="{F1FE9ED1-0F33-42D4-B12F-5545D211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BF"/>
    <w:rPr>
      <w:rFonts w:ascii="Arial" w:hAnsi="Arial"/>
      <w:color w:val="000000"/>
      <w:sz w:val="24"/>
    </w:rPr>
  </w:style>
  <w:style w:type="paragraph" w:styleId="Heading1">
    <w:name w:val="heading 1"/>
    <w:aliases w:val="Numbered - 1"/>
    <w:basedOn w:val="Normal"/>
    <w:next w:val="Normal"/>
    <w:qFormat/>
    <w:pPr>
      <w:keepNext/>
      <w:keepLines/>
      <w:widowControl w:val="0"/>
      <w:spacing w:before="240" w:after="240"/>
      <w:jc w:val="both"/>
      <w:outlineLvl w:val="0"/>
    </w:pPr>
    <w:rPr>
      <w:b/>
      <w:color w:val="auto"/>
      <w:kern w:val="28"/>
      <w:sz w:val="22"/>
    </w:rPr>
  </w:style>
  <w:style w:type="paragraph" w:styleId="Heading2">
    <w:name w:val="heading 2"/>
    <w:basedOn w:val="Normal"/>
    <w:next w:val="Normal"/>
    <w:qFormat/>
    <w:rsid w:val="00500657"/>
    <w:pPr>
      <w:keepNext/>
      <w:spacing w:before="240" w:after="60"/>
      <w:outlineLvl w:val="1"/>
    </w:pPr>
    <w:rPr>
      <w:rFonts w:cs="Arial"/>
      <w:b/>
      <w:bCs/>
      <w:i/>
      <w:iCs/>
      <w:sz w:val="28"/>
      <w:szCs w:val="28"/>
    </w:rPr>
  </w:style>
  <w:style w:type="paragraph" w:styleId="Heading3">
    <w:name w:val="heading 3"/>
    <w:basedOn w:val="Normal"/>
    <w:next w:val="Normal"/>
    <w:qFormat/>
    <w:rsid w:val="00522A16"/>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0E1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153"/>
        <w:tab w:val="right" w:pos="8306"/>
      </w:tabs>
      <w:jc w:val="both"/>
    </w:pPr>
    <w:rPr>
      <w:color w:val="auto"/>
      <w:sz w:val="22"/>
    </w:rPr>
  </w:style>
  <w:style w:type="paragraph" w:styleId="Header">
    <w:name w:val="header"/>
    <w:basedOn w:val="Normal"/>
    <w:rsid w:val="00500657"/>
    <w:pPr>
      <w:tabs>
        <w:tab w:val="center" w:pos="4153"/>
        <w:tab w:val="right" w:pos="8306"/>
      </w:tabs>
    </w:pPr>
  </w:style>
  <w:style w:type="paragraph" w:styleId="BodyText2">
    <w:name w:val="Body Text 2"/>
    <w:basedOn w:val="Normal"/>
    <w:rsid w:val="00500657"/>
    <w:rPr>
      <w:i/>
    </w:rPr>
  </w:style>
  <w:style w:type="paragraph" w:styleId="BalloonText">
    <w:name w:val="Balloon Text"/>
    <w:basedOn w:val="Normal"/>
    <w:semiHidden/>
    <w:rsid w:val="00796823"/>
    <w:rPr>
      <w:rFonts w:ascii="Tahoma" w:hAnsi="Tahoma" w:cs="Tahoma"/>
      <w:sz w:val="16"/>
      <w:szCs w:val="16"/>
    </w:rPr>
  </w:style>
  <w:style w:type="character" w:styleId="PageNumber">
    <w:name w:val="page number"/>
    <w:basedOn w:val="DefaultParagraphFont"/>
    <w:rsid w:val="00683846"/>
  </w:style>
  <w:style w:type="table" w:styleId="TableGrid">
    <w:name w:val="Table Grid"/>
    <w:basedOn w:val="TableNormal"/>
    <w:uiPriority w:val="39"/>
    <w:rsid w:val="001C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1196D"/>
    <w:rPr>
      <w:b/>
    </w:rPr>
  </w:style>
  <w:style w:type="paragraph" w:customStyle="1" w:styleId="DfESBullets">
    <w:name w:val="DfESBullets"/>
    <w:basedOn w:val="Normal"/>
    <w:rsid w:val="006A2516"/>
    <w:pPr>
      <w:widowControl w:val="0"/>
      <w:numPr>
        <w:numId w:val="1"/>
      </w:numPr>
      <w:overflowPunct w:val="0"/>
      <w:autoSpaceDE w:val="0"/>
      <w:autoSpaceDN w:val="0"/>
      <w:adjustRightInd w:val="0"/>
      <w:spacing w:after="240"/>
      <w:textAlignment w:val="baseline"/>
    </w:pPr>
    <w:rPr>
      <w:color w:val="auto"/>
      <w:lang w:eastAsia="en-US"/>
    </w:rPr>
  </w:style>
  <w:style w:type="paragraph" w:styleId="Caption">
    <w:name w:val="caption"/>
    <w:basedOn w:val="Normal"/>
    <w:next w:val="Normal"/>
    <w:qFormat/>
    <w:rsid w:val="00EA1190"/>
    <w:rPr>
      <w:rFonts w:ascii="Times New Roman" w:hAnsi="Times New Roman"/>
      <w:b/>
      <w:color w:val="auto"/>
      <w:sz w:val="28"/>
    </w:rPr>
  </w:style>
  <w:style w:type="paragraph" w:styleId="Index1">
    <w:name w:val="index 1"/>
    <w:basedOn w:val="Normal"/>
    <w:next w:val="Normal"/>
    <w:autoRedefine/>
    <w:semiHidden/>
    <w:rsid w:val="006B105B"/>
    <w:pPr>
      <w:ind w:left="240" w:hanging="240"/>
    </w:pPr>
    <w:rPr>
      <w:rFonts w:ascii="Times New Roman" w:hAnsi="Times New Roman" w:cs="Arial"/>
      <w:color w:val="auto"/>
      <w:sz w:val="12"/>
      <w:szCs w:val="24"/>
      <w:lang w:eastAsia="en-US"/>
    </w:rPr>
  </w:style>
  <w:style w:type="paragraph" w:styleId="IndexHeading">
    <w:name w:val="index heading"/>
    <w:basedOn w:val="Normal"/>
    <w:next w:val="Index1"/>
    <w:semiHidden/>
    <w:rsid w:val="002B2A4D"/>
    <w:rPr>
      <w:color w:val="auto"/>
      <w:sz w:val="22"/>
      <w:szCs w:val="22"/>
      <w:lang w:eastAsia="en-US"/>
    </w:rPr>
  </w:style>
  <w:style w:type="character" w:styleId="Hyperlink">
    <w:name w:val="Hyperlink"/>
    <w:rsid w:val="005D1845"/>
    <w:rPr>
      <w:color w:val="0000FF"/>
      <w:u w:val="single"/>
    </w:rPr>
  </w:style>
  <w:style w:type="paragraph" w:styleId="NormalWeb">
    <w:name w:val="Normal (Web)"/>
    <w:basedOn w:val="Normal"/>
    <w:uiPriority w:val="99"/>
    <w:rsid w:val="005D1845"/>
    <w:pPr>
      <w:spacing w:before="100" w:beforeAutospacing="1" w:after="100" w:afterAutospacing="1"/>
    </w:pPr>
    <w:rPr>
      <w:rFonts w:cs="Arial"/>
      <w:color w:val="auto"/>
      <w:szCs w:val="24"/>
    </w:rPr>
  </w:style>
  <w:style w:type="paragraph" w:customStyle="1" w:styleId="CharCharCharCharCharCharCharCharCharCharCharChar">
    <w:name w:val="Char Char Char Char Char Char Char Char Char Char Char Char"/>
    <w:basedOn w:val="Normal"/>
    <w:rsid w:val="004B1824"/>
    <w:pPr>
      <w:spacing w:after="160" w:line="240" w:lineRule="exact"/>
    </w:pPr>
    <w:rPr>
      <w:rFonts w:ascii="Tahoma" w:hAnsi="Tahoma" w:cs="Tahoma"/>
      <w:color w:val="auto"/>
      <w:sz w:val="20"/>
      <w:lang w:val="en-US" w:eastAsia="en-US"/>
    </w:rPr>
  </w:style>
  <w:style w:type="paragraph" w:styleId="ListParagraph">
    <w:name w:val="List Paragraph"/>
    <w:basedOn w:val="Normal"/>
    <w:uiPriority w:val="34"/>
    <w:qFormat/>
    <w:rsid w:val="00932759"/>
    <w:pPr>
      <w:widowControl w:val="0"/>
      <w:overflowPunct w:val="0"/>
      <w:autoSpaceDE w:val="0"/>
      <w:autoSpaceDN w:val="0"/>
      <w:adjustRightInd w:val="0"/>
      <w:ind w:left="720"/>
      <w:textAlignment w:val="baseline"/>
    </w:pPr>
    <w:rPr>
      <w:color w:val="auto"/>
      <w:lang w:eastAsia="en-US"/>
    </w:rPr>
  </w:style>
  <w:style w:type="paragraph" w:customStyle="1" w:styleId="Default">
    <w:name w:val="Default"/>
    <w:rsid w:val="00A21428"/>
    <w:pPr>
      <w:autoSpaceDE w:val="0"/>
      <w:autoSpaceDN w:val="0"/>
      <w:adjustRightInd w:val="0"/>
    </w:pPr>
    <w:rPr>
      <w:rFonts w:ascii="Arial" w:hAnsi="Arial" w:cs="Arial"/>
      <w:color w:val="000000"/>
      <w:sz w:val="24"/>
      <w:szCs w:val="24"/>
    </w:rPr>
  </w:style>
  <w:style w:type="character" w:styleId="FollowedHyperlink">
    <w:name w:val="FollowedHyperlink"/>
    <w:rsid w:val="002F4FE6"/>
    <w:rPr>
      <w:color w:val="800080"/>
      <w:u w:val="single"/>
    </w:rPr>
  </w:style>
  <w:style w:type="character" w:customStyle="1" w:styleId="FooterChar">
    <w:name w:val="Footer Char"/>
    <w:link w:val="Footer"/>
    <w:uiPriority w:val="99"/>
    <w:rsid w:val="0057167C"/>
    <w:rPr>
      <w:rFonts w:ascii="Arial" w:hAnsi="Arial"/>
      <w:sz w:val="22"/>
    </w:rPr>
  </w:style>
  <w:style w:type="paragraph" w:customStyle="1" w:styleId="DocHeading">
    <w:name w:val="Doc Heading"/>
    <w:basedOn w:val="Normal"/>
    <w:rsid w:val="00123142"/>
    <w:pPr>
      <w:spacing w:after="120"/>
      <w:jc w:val="center"/>
    </w:pPr>
    <w:rPr>
      <w:b/>
      <w:color w:val="auto"/>
      <w:sz w:val="72"/>
      <w:lang w:eastAsia="en-US"/>
    </w:rPr>
  </w:style>
  <w:style w:type="character" w:customStyle="1" w:styleId="Heading4Char">
    <w:name w:val="Heading 4 Char"/>
    <w:basedOn w:val="DefaultParagraphFont"/>
    <w:link w:val="Heading4"/>
    <w:semiHidden/>
    <w:rsid w:val="000E1BA0"/>
    <w:rPr>
      <w:rFonts w:asciiTheme="majorHAnsi" w:eastAsiaTheme="majorEastAsia" w:hAnsiTheme="majorHAnsi" w:cstheme="majorBidi"/>
      <w:i/>
      <w:iCs/>
      <w:color w:val="2E74B5" w:themeColor="accent1" w:themeShade="BF"/>
      <w:sz w:val="24"/>
    </w:rPr>
  </w:style>
  <w:style w:type="paragraph" w:styleId="NoSpacing">
    <w:name w:val="No Spacing"/>
    <w:uiPriority w:val="1"/>
    <w:qFormat/>
    <w:rsid w:val="00A041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069">
      <w:bodyDiv w:val="1"/>
      <w:marLeft w:val="0"/>
      <w:marRight w:val="0"/>
      <w:marTop w:val="0"/>
      <w:marBottom w:val="0"/>
      <w:divBdr>
        <w:top w:val="none" w:sz="0" w:space="0" w:color="auto"/>
        <w:left w:val="none" w:sz="0" w:space="0" w:color="auto"/>
        <w:bottom w:val="none" w:sz="0" w:space="0" w:color="auto"/>
        <w:right w:val="none" w:sz="0" w:space="0" w:color="auto"/>
      </w:divBdr>
    </w:div>
    <w:div w:id="55595255">
      <w:bodyDiv w:val="1"/>
      <w:marLeft w:val="0"/>
      <w:marRight w:val="0"/>
      <w:marTop w:val="0"/>
      <w:marBottom w:val="0"/>
      <w:divBdr>
        <w:top w:val="none" w:sz="0" w:space="0" w:color="auto"/>
        <w:left w:val="none" w:sz="0" w:space="0" w:color="auto"/>
        <w:bottom w:val="none" w:sz="0" w:space="0" w:color="auto"/>
        <w:right w:val="none" w:sz="0" w:space="0" w:color="auto"/>
      </w:divBdr>
      <w:divsChild>
        <w:div w:id="1686663703">
          <w:marLeft w:val="0"/>
          <w:marRight w:val="0"/>
          <w:marTop w:val="0"/>
          <w:marBottom w:val="0"/>
          <w:divBdr>
            <w:top w:val="none" w:sz="0" w:space="0" w:color="auto"/>
            <w:left w:val="none" w:sz="0" w:space="0" w:color="auto"/>
            <w:bottom w:val="none" w:sz="0" w:space="0" w:color="auto"/>
            <w:right w:val="none" w:sz="0" w:space="0" w:color="auto"/>
          </w:divBdr>
          <w:divsChild>
            <w:div w:id="948590330">
              <w:marLeft w:val="0"/>
              <w:marRight w:val="0"/>
              <w:marTop w:val="0"/>
              <w:marBottom w:val="0"/>
              <w:divBdr>
                <w:top w:val="none" w:sz="0" w:space="0" w:color="auto"/>
                <w:left w:val="none" w:sz="0" w:space="0" w:color="auto"/>
                <w:bottom w:val="none" w:sz="0" w:space="0" w:color="auto"/>
                <w:right w:val="none" w:sz="0" w:space="0" w:color="auto"/>
              </w:divBdr>
              <w:divsChild>
                <w:div w:id="1388845339">
                  <w:marLeft w:val="0"/>
                  <w:marRight w:val="0"/>
                  <w:marTop w:val="0"/>
                  <w:marBottom w:val="0"/>
                  <w:divBdr>
                    <w:top w:val="none" w:sz="0" w:space="0" w:color="auto"/>
                    <w:left w:val="none" w:sz="0" w:space="0" w:color="auto"/>
                    <w:bottom w:val="none" w:sz="0" w:space="0" w:color="auto"/>
                    <w:right w:val="none" w:sz="0" w:space="0" w:color="auto"/>
                  </w:divBdr>
                  <w:divsChild>
                    <w:div w:id="1952854679">
                      <w:marLeft w:val="0"/>
                      <w:marRight w:val="0"/>
                      <w:marTop w:val="0"/>
                      <w:marBottom w:val="0"/>
                      <w:divBdr>
                        <w:top w:val="none" w:sz="0" w:space="0" w:color="auto"/>
                        <w:left w:val="none" w:sz="0" w:space="0" w:color="auto"/>
                        <w:bottom w:val="none" w:sz="0" w:space="0" w:color="auto"/>
                        <w:right w:val="none" w:sz="0" w:space="0" w:color="auto"/>
                      </w:divBdr>
                      <w:divsChild>
                        <w:div w:id="332033598">
                          <w:marLeft w:val="0"/>
                          <w:marRight w:val="0"/>
                          <w:marTop w:val="0"/>
                          <w:marBottom w:val="0"/>
                          <w:divBdr>
                            <w:top w:val="none" w:sz="0" w:space="0" w:color="auto"/>
                            <w:left w:val="none" w:sz="0" w:space="0" w:color="auto"/>
                            <w:bottom w:val="none" w:sz="0" w:space="0" w:color="auto"/>
                            <w:right w:val="none" w:sz="0" w:space="0" w:color="auto"/>
                          </w:divBdr>
                          <w:divsChild>
                            <w:div w:id="333341463">
                              <w:marLeft w:val="0"/>
                              <w:marRight w:val="0"/>
                              <w:marTop w:val="0"/>
                              <w:marBottom w:val="0"/>
                              <w:divBdr>
                                <w:top w:val="none" w:sz="0" w:space="0" w:color="auto"/>
                                <w:left w:val="none" w:sz="0" w:space="0" w:color="auto"/>
                                <w:bottom w:val="none" w:sz="0" w:space="0" w:color="auto"/>
                                <w:right w:val="none" w:sz="0" w:space="0" w:color="auto"/>
                              </w:divBdr>
                              <w:divsChild>
                                <w:div w:id="457456083">
                                  <w:marLeft w:val="0"/>
                                  <w:marRight w:val="0"/>
                                  <w:marTop w:val="0"/>
                                  <w:marBottom w:val="0"/>
                                  <w:divBdr>
                                    <w:top w:val="none" w:sz="0" w:space="0" w:color="auto"/>
                                    <w:left w:val="none" w:sz="0" w:space="0" w:color="auto"/>
                                    <w:bottom w:val="none" w:sz="0" w:space="0" w:color="auto"/>
                                    <w:right w:val="none" w:sz="0" w:space="0" w:color="auto"/>
                                  </w:divBdr>
                                </w:div>
                                <w:div w:id="1916091526">
                                  <w:marLeft w:val="0"/>
                                  <w:marRight w:val="0"/>
                                  <w:marTop w:val="0"/>
                                  <w:marBottom w:val="0"/>
                                  <w:divBdr>
                                    <w:top w:val="none" w:sz="0" w:space="0" w:color="auto"/>
                                    <w:left w:val="none" w:sz="0" w:space="0" w:color="auto"/>
                                    <w:bottom w:val="none" w:sz="0" w:space="0" w:color="auto"/>
                                    <w:right w:val="none" w:sz="0" w:space="0" w:color="auto"/>
                                  </w:divBdr>
                                  <w:divsChild>
                                    <w:div w:id="1624462588">
                                      <w:marLeft w:val="0"/>
                                      <w:marRight w:val="0"/>
                                      <w:marTop w:val="0"/>
                                      <w:marBottom w:val="0"/>
                                      <w:divBdr>
                                        <w:top w:val="none" w:sz="0" w:space="0" w:color="auto"/>
                                        <w:left w:val="none" w:sz="0" w:space="0" w:color="auto"/>
                                        <w:bottom w:val="none" w:sz="0" w:space="0" w:color="auto"/>
                                        <w:right w:val="none" w:sz="0" w:space="0" w:color="auto"/>
                                      </w:divBdr>
                                    </w:div>
                                  </w:divsChild>
                                </w:div>
                                <w:div w:id="9720699">
                                  <w:marLeft w:val="0"/>
                                  <w:marRight w:val="0"/>
                                  <w:marTop w:val="0"/>
                                  <w:marBottom w:val="0"/>
                                  <w:divBdr>
                                    <w:top w:val="none" w:sz="0" w:space="0" w:color="auto"/>
                                    <w:left w:val="none" w:sz="0" w:space="0" w:color="auto"/>
                                    <w:bottom w:val="none" w:sz="0" w:space="0" w:color="auto"/>
                                    <w:right w:val="none" w:sz="0" w:space="0" w:color="auto"/>
                                  </w:divBdr>
                                </w:div>
                                <w:div w:id="1823547241">
                                  <w:marLeft w:val="0"/>
                                  <w:marRight w:val="0"/>
                                  <w:marTop w:val="0"/>
                                  <w:marBottom w:val="0"/>
                                  <w:divBdr>
                                    <w:top w:val="none" w:sz="0" w:space="0" w:color="auto"/>
                                    <w:left w:val="none" w:sz="0" w:space="0" w:color="auto"/>
                                    <w:bottom w:val="none" w:sz="0" w:space="0" w:color="auto"/>
                                    <w:right w:val="none" w:sz="0" w:space="0" w:color="auto"/>
                                  </w:divBdr>
                                  <w:divsChild>
                                    <w:div w:id="607153496">
                                      <w:marLeft w:val="0"/>
                                      <w:marRight w:val="0"/>
                                      <w:marTop w:val="0"/>
                                      <w:marBottom w:val="0"/>
                                      <w:divBdr>
                                        <w:top w:val="none" w:sz="0" w:space="0" w:color="auto"/>
                                        <w:left w:val="none" w:sz="0" w:space="0" w:color="auto"/>
                                        <w:bottom w:val="none" w:sz="0" w:space="0" w:color="auto"/>
                                        <w:right w:val="none" w:sz="0" w:space="0" w:color="auto"/>
                                      </w:divBdr>
                                    </w:div>
                                  </w:divsChild>
                                </w:div>
                                <w:div w:id="2140485806">
                                  <w:marLeft w:val="0"/>
                                  <w:marRight w:val="0"/>
                                  <w:marTop w:val="0"/>
                                  <w:marBottom w:val="0"/>
                                  <w:divBdr>
                                    <w:top w:val="none" w:sz="0" w:space="0" w:color="auto"/>
                                    <w:left w:val="none" w:sz="0" w:space="0" w:color="auto"/>
                                    <w:bottom w:val="none" w:sz="0" w:space="0" w:color="auto"/>
                                    <w:right w:val="none" w:sz="0" w:space="0" w:color="auto"/>
                                  </w:divBdr>
                                </w:div>
                                <w:div w:id="1611400143">
                                  <w:marLeft w:val="0"/>
                                  <w:marRight w:val="0"/>
                                  <w:marTop w:val="0"/>
                                  <w:marBottom w:val="0"/>
                                  <w:divBdr>
                                    <w:top w:val="none" w:sz="0" w:space="0" w:color="auto"/>
                                    <w:left w:val="none" w:sz="0" w:space="0" w:color="auto"/>
                                    <w:bottom w:val="none" w:sz="0" w:space="0" w:color="auto"/>
                                    <w:right w:val="none" w:sz="0" w:space="0" w:color="auto"/>
                                  </w:divBdr>
                                  <w:divsChild>
                                    <w:div w:id="1608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1591">
      <w:bodyDiv w:val="1"/>
      <w:marLeft w:val="0"/>
      <w:marRight w:val="0"/>
      <w:marTop w:val="0"/>
      <w:marBottom w:val="0"/>
      <w:divBdr>
        <w:top w:val="none" w:sz="0" w:space="0" w:color="auto"/>
        <w:left w:val="none" w:sz="0" w:space="0" w:color="auto"/>
        <w:bottom w:val="none" w:sz="0" w:space="0" w:color="auto"/>
        <w:right w:val="none" w:sz="0" w:space="0" w:color="auto"/>
      </w:divBdr>
    </w:div>
    <w:div w:id="218052855">
      <w:bodyDiv w:val="1"/>
      <w:marLeft w:val="0"/>
      <w:marRight w:val="0"/>
      <w:marTop w:val="0"/>
      <w:marBottom w:val="0"/>
      <w:divBdr>
        <w:top w:val="none" w:sz="0" w:space="0" w:color="auto"/>
        <w:left w:val="none" w:sz="0" w:space="0" w:color="auto"/>
        <w:bottom w:val="none" w:sz="0" w:space="0" w:color="auto"/>
        <w:right w:val="none" w:sz="0" w:space="0" w:color="auto"/>
      </w:divBdr>
      <w:divsChild>
        <w:div w:id="5521369">
          <w:marLeft w:val="0"/>
          <w:marRight w:val="0"/>
          <w:marTop w:val="0"/>
          <w:marBottom w:val="0"/>
          <w:divBdr>
            <w:top w:val="none" w:sz="0" w:space="0" w:color="auto"/>
            <w:left w:val="none" w:sz="0" w:space="0" w:color="auto"/>
            <w:bottom w:val="none" w:sz="0" w:space="0" w:color="auto"/>
            <w:right w:val="none" w:sz="0" w:space="0" w:color="auto"/>
          </w:divBdr>
          <w:divsChild>
            <w:div w:id="600382693">
              <w:marLeft w:val="0"/>
              <w:marRight w:val="0"/>
              <w:marTop w:val="0"/>
              <w:marBottom w:val="0"/>
              <w:divBdr>
                <w:top w:val="none" w:sz="0" w:space="0" w:color="auto"/>
                <w:left w:val="none" w:sz="0" w:space="0" w:color="auto"/>
                <w:bottom w:val="none" w:sz="0" w:space="0" w:color="auto"/>
                <w:right w:val="none" w:sz="0" w:space="0" w:color="auto"/>
              </w:divBdr>
              <w:divsChild>
                <w:div w:id="1658918821">
                  <w:marLeft w:val="-225"/>
                  <w:marRight w:val="-225"/>
                  <w:marTop w:val="0"/>
                  <w:marBottom w:val="0"/>
                  <w:divBdr>
                    <w:top w:val="none" w:sz="0" w:space="0" w:color="auto"/>
                    <w:left w:val="none" w:sz="0" w:space="0" w:color="auto"/>
                    <w:bottom w:val="none" w:sz="0" w:space="0" w:color="auto"/>
                    <w:right w:val="none" w:sz="0" w:space="0" w:color="auto"/>
                  </w:divBdr>
                  <w:divsChild>
                    <w:div w:id="2035422295">
                      <w:marLeft w:val="0"/>
                      <w:marRight w:val="0"/>
                      <w:marTop w:val="0"/>
                      <w:marBottom w:val="0"/>
                      <w:divBdr>
                        <w:top w:val="none" w:sz="0" w:space="0" w:color="auto"/>
                        <w:left w:val="none" w:sz="0" w:space="0" w:color="auto"/>
                        <w:bottom w:val="none" w:sz="0" w:space="0" w:color="auto"/>
                        <w:right w:val="none" w:sz="0" w:space="0" w:color="auto"/>
                      </w:divBdr>
                      <w:divsChild>
                        <w:div w:id="115027244">
                          <w:marLeft w:val="0"/>
                          <w:marRight w:val="0"/>
                          <w:marTop w:val="0"/>
                          <w:marBottom w:val="0"/>
                          <w:divBdr>
                            <w:top w:val="none" w:sz="0" w:space="0" w:color="auto"/>
                            <w:left w:val="none" w:sz="0" w:space="0" w:color="auto"/>
                            <w:bottom w:val="none" w:sz="0" w:space="0" w:color="auto"/>
                            <w:right w:val="none" w:sz="0" w:space="0" w:color="auto"/>
                          </w:divBdr>
                          <w:divsChild>
                            <w:div w:id="182940190">
                              <w:marLeft w:val="0"/>
                              <w:marRight w:val="0"/>
                              <w:marTop w:val="0"/>
                              <w:marBottom w:val="0"/>
                              <w:divBdr>
                                <w:top w:val="none" w:sz="0" w:space="0" w:color="auto"/>
                                <w:left w:val="none" w:sz="0" w:space="0" w:color="auto"/>
                                <w:bottom w:val="none" w:sz="0" w:space="0" w:color="auto"/>
                                <w:right w:val="none" w:sz="0" w:space="0" w:color="auto"/>
                              </w:divBdr>
                              <w:divsChild>
                                <w:div w:id="244459042">
                                  <w:marLeft w:val="0"/>
                                  <w:marRight w:val="0"/>
                                  <w:marTop w:val="0"/>
                                  <w:marBottom w:val="0"/>
                                  <w:divBdr>
                                    <w:top w:val="none" w:sz="0" w:space="0" w:color="auto"/>
                                    <w:left w:val="none" w:sz="0" w:space="0" w:color="auto"/>
                                    <w:bottom w:val="none" w:sz="0" w:space="0" w:color="auto"/>
                                    <w:right w:val="none" w:sz="0" w:space="0" w:color="auto"/>
                                  </w:divBdr>
                                  <w:divsChild>
                                    <w:div w:id="1056271658">
                                      <w:marLeft w:val="0"/>
                                      <w:marRight w:val="0"/>
                                      <w:marTop w:val="0"/>
                                      <w:marBottom w:val="0"/>
                                      <w:divBdr>
                                        <w:top w:val="none" w:sz="0" w:space="0" w:color="auto"/>
                                        <w:left w:val="none" w:sz="0" w:space="0" w:color="auto"/>
                                        <w:bottom w:val="none" w:sz="0" w:space="0" w:color="auto"/>
                                        <w:right w:val="none" w:sz="0" w:space="0" w:color="auto"/>
                                      </w:divBdr>
                                      <w:divsChild>
                                        <w:div w:id="1475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253083">
      <w:bodyDiv w:val="1"/>
      <w:marLeft w:val="0"/>
      <w:marRight w:val="0"/>
      <w:marTop w:val="0"/>
      <w:marBottom w:val="0"/>
      <w:divBdr>
        <w:top w:val="none" w:sz="0" w:space="0" w:color="auto"/>
        <w:left w:val="none" w:sz="0" w:space="0" w:color="auto"/>
        <w:bottom w:val="none" w:sz="0" w:space="0" w:color="auto"/>
        <w:right w:val="none" w:sz="0" w:space="0" w:color="auto"/>
      </w:divBdr>
    </w:div>
    <w:div w:id="240141267">
      <w:bodyDiv w:val="1"/>
      <w:marLeft w:val="0"/>
      <w:marRight w:val="0"/>
      <w:marTop w:val="0"/>
      <w:marBottom w:val="0"/>
      <w:divBdr>
        <w:top w:val="none" w:sz="0" w:space="0" w:color="auto"/>
        <w:left w:val="none" w:sz="0" w:space="0" w:color="auto"/>
        <w:bottom w:val="none" w:sz="0" w:space="0" w:color="auto"/>
        <w:right w:val="none" w:sz="0" w:space="0" w:color="auto"/>
      </w:divBdr>
      <w:divsChild>
        <w:div w:id="1464344408">
          <w:marLeft w:val="0"/>
          <w:marRight w:val="0"/>
          <w:marTop w:val="0"/>
          <w:marBottom w:val="0"/>
          <w:divBdr>
            <w:top w:val="none" w:sz="0" w:space="0" w:color="auto"/>
            <w:left w:val="none" w:sz="0" w:space="0" w:color="auto"/>
            <w:bottom w:val="none" w:sz="0" w:space="0" w:color="auto"/>
            <w:right w:val="none" w:sz="0" w:space="0" w:color="auto"/>
          </w:divBdr>
          <w:divsChild>
            <w:div w:id="1261451437">
              <w:marLeft w:val="0"/>
              <w:marRight w:val="0"/>
              <w:marTop w:val="0"/>
              <w:marBottom w:val="0"/>
              <w:divBdr>
                <w:top w:val="none" w:sz="0" w:space="0" w:color="auto"/>
                <w:left w:val="none" w:sz="0" w:space="0" w:color="auto"/>
                <w:bottom w:val="none" w:sz="0" w:space="0" w:color="auto"/>
                <w:right w:val="none" w:sz="0" w:space="0" w:color="auto"/>
              </w:divBdr>
              <w:divsChild>
                <w:div w:id="1999111263">
                  <w:marLeft w:val="0"/>
                  <w:marRight w:val="0"/>
                  <w:marTop w:val="0"/>
                  <w:marBottom w:val="0"/>
                  <w:divBdr>
                    <w:top w:val="none" w:sz="0" w:space="0" w:color="auto"/>
                    <w:left w:val="none" w:sz="0" w:space="0" w:color="auto"/>
                    <w:bottom w:val="none" w:sz="0" w:space="0" w:color="auto"/>
                    <w:right w:val="none" w:sz="0" w:space="0" w:color="auto"/>
                  </w:divBdr>
                  <w:divsChild>
                    <w:div w:id="1442266329">
                      <w:marLeft w:val="0"/>
                      <w:marRight w:val="0"/>
                      <w:marTop w:val="0"/>
                      <w:marBottom w:val="0"/>
                      <w:divBdr>
                        <w:top w:val="none" w:sz="0" w:space="0" w:color="auto"/>
                        <w:left w:val="none" w:sz="0" w:space="0" w:color="auto"/>
                        <w:bottom w:val="none" w:sz="0" w:space="0" w:color="auto"/>
                        <w:right w:val="none" w:sz="0" w:space="0" w:color="auto"/>
                      </w:divBdr>
                      <w:divsChild>
                        <w:div w:id="649748472">
                          <w:marLeft w:val="0"/>
                          <w:marRight w:val="0"/>
                          <w:marTop w:val="0"/>
                          <w:marBottom w:val="0"/>
                          <w:divBdr>
                            <w:top w:val="none" w:sz="0" w:space="0" w:color="auto"/>
                            <w:left w:val="none" w:sz="0" w:space="0" w:color="auto"/>
                            <w:bottom w:val="none" w:sz="0" w:space="0" w:color="auto"/>
                            <w:right w:val="none" w:sz="0" w:space="0" w:color="auto"/>
                          </w:divBdr>
                          <w:divsChild>
                            <w:div w:id="738019751">
                              <w:marLeft w:val="0"/>
                              <w:marRight w:val="0"/>
                              <w:marTop w:val="0"/>
                              <w:marBottom w:val="0"/>
                              <w:divBdr>
                                <w:top w:val="none" w:sz="0" w:space="0" w:color="auto"/>
                                <w:left w:val="none" w:sz="0" w:space="0" w:color="auto"/>
                                <w:bottom w:val="none" w:sz="0" w:space="0" w:color="auto"/>
                                <w:right w:val="none" w:sz="0" w:space="0" w:color="auto"/>
                              </w:divBdr>
                              <w:divsChild>
                                <w:div w:id="1563831171">
                                  <w:marLeft w:val="0"/>
                                  <w:marRight w:val="0"/>
                                  <w:marTop w:val="0"/>
                                  <w:marBottom w:val="0"/>
                                  <w:divBdr>
                                    <w:top w:val="none" w:sz="0" w:space="0" w:color="auto"/>
                                    <w:left w:val="none" w:sz="0" w:space="0" w:color="auto"/>
                                    <w:bottom w:val="none" w:sz="0" w:space="0" w:color="auto"/>
                                    <w:right w:val="none" w:sz="0" w:space="0" w:color="auto"/>
                                  </w:divBdr>
                                </w:div>
                                <w:div w:id="1049769988">
                                  <w:marLeft w:val="0"/>
                                  <w:marRight w:val="0"/>
                                  <w:marTop w:val="0"/>
                                  <w:marBottom w:val="0"/>
                                  <w:divBdr>
                                    <w:top w:val="none" w:sz="0" w:space="0" w:color="auto"/>
                                    <w:left w:val="none" w:sz="0" w:space="0" w:color="auto"/>
                                    <w:bottom w:val="none" w:sz="0" w:space="0" w:color="auto"/>
                                    <w:right w:val="none" w:sz="0" w:space="0" w:color="auto"/>
                                  </w:divBdr>
                                  <w:divsChild>
                                    <w:div w:id="1432045214">
                                      <w:marLeft w:val="0"/>
                                      <w:marRight w:val="0"/>
                                      <w:marTop w:val="0"/>
                                      <w:marBottom w:val="0"/>
                                      <w:divBdr>
                                        <w:top w:val="none" w:sz="0" w:space="0" w:color="auto"/>
                                        <w:left w:val="none" w:sz="0" w:space="0" w:color="auto"/>
                                        <w:bottom w:val="none" w:sz="0" w:space="0" w:color="auto"/>
                                        <w:right w:val="none" w:sz="0" w:space="0" w:color="auto"/>
                                      </w:divBdr>
                                    </w:div>
                                  </w:divsChild>
                                </w:div>
                                <w:div w:id="108428661">
                                  <w:marLeft w:val="0"/>
                                  <w:marRight w:val="0"/>
                                  <w:marTop w:val="0"/>
                                  <w:marBottom w:val="0"/>
                                  <w:divBdr>
                                    <w:top w:val="none" w:sz="0" w:space="0" w:color="auto"/>
                                    <w:left w:val="none" w:sz="0" w:space="0" w:color="auto"/>
                                    <w:bottom w:val="none" w:sz="0" w:space="0" w:color="auto"/>
                                    <w:right w:val="none" w:sz="0" w:space="0" w:color="auto"/>
                                  </w:divBdr>
                                </w:div>
                                <w:div w:id="580216024">
                                  <w:marLeft w:val="0"/>
                                  <w:marRight w:val="0"/>
                                  <w:marTop w:val="0"/>
                                  <w:marBottom w:val="0"/>
                                  <w:divBdr>
                                    <w:top w:val="none" w:sz="0" w:space="0" w:color="auto"/>
                                    <w:left w:val="none" w:sz="0" w:space="0" w:color="auto"/>
                                    <w:bottom w:val="none" w:sz="0" w:space="0" w:color="auto"/>
                                    <w:right w:val="none" w:sz="0" w:space="0" w:color="auto"/>
                                  </w:divBdr>
                                  <w:divsChild>
                                    <w:div w:id="357590157">
                                      <w:marLeft w:val="0"/>
                                      <w:marRight w:val="0"/>
                                      <w:marTop w:val="0"/>
                                      <w:marBottom w:val="0"/>
                                      <w:divBdr>
                                        <w:top w:val="none" w:sz="0" w:space="0" w:color="auto"/>
                                        <w:left w:val="none" w:sz="0" w:space="0" w:color="auto"/>
                                        <w:bottom w:val="none" w:sz="0" w:space="0" w:color="auto"/>
                                        <w:right w:val="none" w:sz="0" w:space="0" w:color="auto"/>
                                      </w:divBdr>
                                    </w:div>
                                  </w:divsChild>
                                </w:div>
                                <w:div w:id="1463426527">
                                  <w:marLeft w:val="0"/>
                                  <w:marRight w:val="0"/>
                                  <w:marTop w:val="0"/>
                                  <w:marBottom w:val="0"/>
                                  <w:divBdr>
                                    <w:top w:val="none" w:sz="0" w:space="0" w:color="auto"/>
                                    <w:left w:val="none" w:sz="0" w:space="0" w:color="auto"/>
                                    <w:bottom w:val="none" w:sz="0" w:space="0" w:color="auto"/>
                                    <w:right w:val="none" w:sz="0" w:space="0" w:color="auto"/>
                                  </w:divBdr>
                                </w:div>
                                <w:div w:id="98842145">
                                  <w:marLeft w:val="0"/>
                                  <w:marRight w:val="0"/>
                                  <w:marTop w:val="0"/>
                                  <w:marBottom w:val="0"/>
                                  <w:divBdr>
                                    <w:top w:val="none" w:sz="0" w:space="0" w:color="auto"/>
                                    <w:left w:val="none" w:sz="0" w:space="0" w:color="auto"/>
                                    <w:bottom w:val="none" w:sz="0" w:space="0" w:color="auto"/>
                                    <w:right w:val="none" w:sz="0" w:space="0" w:color="auto"/>
                                  </w:divBdr>
                                  <w:divsChild>
                                    <w:div w:id="2030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985619">
      <w:bodyDiv w:val="1"/>
      <w:marLeft w:val="0"/>
      <w:marRight w:val="0"/>
      <w:marTop w:val="0"/>
      <w:marBottom w:val="0"/>
      <w:divBdr>
        <w:top w:val="none" w:sz="0" w:space="0" w:color="auto"/>
        <w:left w:val="none" w:sz="0" w:space="0" w:color="auto"/>
        <w:bottom w:val="none" w:sz="0" w:space="0" w:color="auto"/>
        <w:right w:val="none" w:sz="0" w:space="0" w:color="auto"/>
      </w:divBdr>
      <w:divsChild>
        <w:div w:id="1790510074">
          <w:marLeft w:val="0"/>
          <w:marRight w:val="0"/>
          <w:marTop w:val="0"/>
          <w:marBottom w:val="0"/>
          <w:divBdr>
            <w:top w:val="none" w:sz="0" w:space="0" w:color="auto"/>
            <w:left w:val="none" w:sz="0" w:space="0" w:color="auto"/>
            <w:bottom w:val="none" w:sz="0" w:space="0" w:color="auto"/>
            <w:right w:val="none" w:sz="0" w:space="0" w:color="auto"/>
          </w:divBdr>
          <w:divsChild>
            <w:div w:id="660541917">
              <w:marLeft w:val="0"/>
              <w:marRight w:val="0"/>
              <w:marTop w:val="0"/>
              <w:marBottom w:val="0"/>
              <w:divBdr>
                <w:top w:val="none" w:sz="0" w:space="0" w:color="auto"/>
                <w:left w:val="none" w:sz="0" w:space="0" w:color="auto"/>
                <w:bottom w:val="none" w:sz="0" w:space="0" w:color="auto"/>
                <w:right w:val="none" w:sz="0" w:space="0" w:color="auto"/>
              </w:divBdr>
              <w:divsChild>
                <w:div w:id="878590414">
                  <w:marLeft w:val="0"/>
                  <w:marRight w:val="0"/>
                  <w:marTop w:val="0"/>
                  <w:marBottom w:val="0"/>
                  <w:divBdr>
                    <w:top w:val="none" w:sz="0" w:space="0" w:color="auto"/>
                    <w:left w:val="none" w:sz="0" w:space="0" w:color="auto"/>
                    <w:bottom w:val="none" w:sz="0" w:space="0" w:color="auto"/>
                    <w:right w:val="none" w:sz="0" w:space="0" w:color="auto"/>
                  </w:divBdr>
                  <w:divsChild>
                    <w:div w:id="431362184">
                      <w:marLeft w:val="0"/>
                      <w:marRight w:val="0"/>
                      <w:marTop w:val="0"/>
                      <w:marBottom w:val="0"/>
                      <w:divBdr>
                        <w:top w:val="none" w:sz="0" w:space="0" w:color="auto"/>
                        <w:left w:val="none" w:sz="0" w:space="0" w:color="auto"/>
                        <w:bottom w:val="none" w:sz="0" w:space="0" w:color="auto"/>
                        <w:right w:val="none" w:sz="0" w:space="0" w:color="auto"/>
                      </w:divBdr>
                      <w:divsChild>
                        <w:div w:id="812478693">
                          <w:marLeft w:val="0"/>
                          <w:marRight w:val="0"/>
                          <w:marTop w:val="0"/>
                          <w:marBottom w:val="0"/>
                          <w:divBdr>
                            <w:top w:val="none" w:sz="0" w:space="0" w:color="auto"/>
                            <w:left w:val="none" w:sz="0" w:space="0" w:color="auto"/>
                            <w:bottom w:val="none" w:sz="0" w:space="0" w:color="auto"/>
                            <w:right w:val="none" w:sz="0" w:space="0" w:color="auto"/>
                          </w:divBdr>
                          <w:divsChild>
                            <w:div w:id="1187668957">
                              <w:marLeft w:val="0"/>
                              <w:marRight w:val="0"/>
                              <w:marTop w:val="0"/>
                              <w:marBottom w:val="0"/>
                              <w:divBdr>
                                <w:top w:val="none" w:sz="0" w:space="0" w:color="auto"/>
                                <w:left w:val="none" w:sz="0" w:space="0" w:color="auto"/>
                                <w:bottom w:val="none" w:sz="0" w:space="0" w:color="auto"/>
                                <w:right w:val="none" w:sz="0" w:space="0" w:color="auto"/>
                              </w:divBdr>
                              <w:divsChild>
                                <w:div w:id="1584990477">
                                  <w:marLeft w:val="0"/>
                                  <w:marRight w:val="0"/>
                                  <w:marTop w:val="0"/>
                                  <w:marBottom w:val="0"/>
                                  <w:divBdr>
                                    <w:top w:val="none" w:sz="0" w:space="0" w:color="auto"/>
                                    <w:left w:val="none" w:sz="0" w:space="0" w:color="auto"/>
                                    <w:bottom w:val="none" w:sz="0" w:space="0" w:color="auto"/>
                                    <w:right w:val="none" w:sz="0" w:space="0" w:color="auto"/>
                                  </w:divBdr>
                                  <w:divsChild>
                                    <w:div w:id="4800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999271">
      <w:bodyDiv w:val="1"/>
      <w:marLeft w:val="0"/>
      <w:marRight w:val="0"/>
      <w:marTop w:val="0"/>
      <w:marBottom w:val="0"/>
      <w:divBdr>
        <w:top w:val="none" w:sz="0" w:space="0" w:color="auto"/>
        <w:left w:val="none" w:sz="0" w:space="0" w:color="auto"/>
        <w:bottom w:val="none" w:sz="0" w:space="0" w:color="auto"/>
        <w:right w:val="none" w:sz="0" w:space="0" w:color="auto"/>
      </w:divBdr>
      <w:divsChild>
        <w:div w:id="2093046918">
          <w:marLeft w:val="225"/>
          <w:marRight w:val="225"/>
          <w:marTop w:val="0"/>
          <w:marBottom w:val="0"/>
          <w:divBdr>
            <w:top w:val="none" w:sz="0" w:space="0" w:color="auto"/>
            <w:left w:val="none" w:sz="0" w:space="0" w:color="auto"/>
            <w:bottom w:val="none" w:sz="0" w:space="0" w:color="auto"/>
            <w:right w:val="none" w:sz="0" w:space="0" w:color="auto"/>
          </w:divBdr>
          <w:divsChild>
            <w:div w:id="1057432562">
              <w:marLeft w:val="0"/>
              <w:marRight w:val="0"/>
              <w:marTop w:val="0"/>
              <w:marBottom w:val="0"/>
              <w:divBdr>
                <w:top w:val="none" w:sz="0" w:space="0" w:color="auto"/>
                <w:left w:val="none" w:sz="0" w:space="0" w:color="auto"/>
                <w:bottom w:val="none" w:sz="0" w:space="0" w:color="auto"/>
                <w:right w:val="none" w:sz="0" w:space="0" w:color="auto"/>
              </w:divBdr>
              <w:divsChild>
                <w:div w:id="337076963">
                  <w:marLeft w:val="-225"/>
                  <w:marRight w:val="-225"/>
                  <w:marTop w:val="0"/>
                  <w:marBottom w:val="0"/>
                  <w:divBdr>
                    <w:top w:val="none" w:sz="0" w:space="0" w:color="auto"/>
                    <w:left w:val="none" w:sz="0" w:space="0" w:color="auto"/>
                    <w:bottom w:val="none" w:sz="0" w:space="0" w:color="auto"/>
                    <w:right w:val="none" w:sz="0" w:space="0" w:color="auto"/>
                  </w:divBdr>
                  <w:divsChild>
                    <w:div w:id="711076884">
                      <w:marLeft w:val="0"/>
                      <w:marRight w:val="0"/>
                      <w:marTop w:val="0"/>
                      <w:marBottom w:val="0"/>
                      <w:divBdr>
                        <w:top w:val="none" w:sz="0" w:space="0" w:color="auto"/>
                        <w:left w:val="none" w:sz="0" w:space="0" w:color="auto"/>
                        <w:bottom w:val="none" w:sz="0" w:space="0" w:color="auto"/>
                        <w:right w:val="none" w:sz="0" w:space="0" w:color="auto"/>
                      </w:divBdr>
                      <w:divsChild>
                        <w:div w:id="1651445589">
                          <w:marLeft w:val="0"/>
                          <w:marRight w:val="0"/>
                          <w:marTop w:val="0"/>
                          <w:marBottom w:val="0"/>
                          <w:divBdr>
                            <w:top w:val="none" w:sz="0" w:space="0" w:color="auto"/>
                            <w:left w:val="none" w:sz="0" w:space="0" w:color="auto"/>
                            <w:bottom w:val="none" w:sz="0" w:space="0" w:color="auto"/>
                            <w:right w:val="none" w:sz="0" w:space="0" w:color="auto"/>
                          </w:divBdr>
                          <w:divsChild>
                            <w:div w:id="988093881">
                              <w:marLeft w:val="0"/>
                              <w:marRight w:val="0"/>
                              <w:marTop w:val="0"/>
                              <w:marBottom w:val="0"/>
                              <w:divBdr>
                                <w:top w:val="none" w:sz="0" w:space="0" w:color="auto"/>
                                <w:left w:val="none" w:sz="0" w:space="0" w:color="auto"/>
                                <w:bottom w:val="none" w:sz="0" w:space="0" w:color="auto"/>
                                <w:right w:val="none" w:sz="0" w:space="0" w:color="auto"/>
                              </w:divBdr>
                              <w:divsChild>
                                <w:div w:id="1036664901">
                                  <w:marLeft w:val="0"/>
                                  <w:marRight w:val="0"/>
                                  <w:marTop w:val="0"/>
                                  <w:marBottom w:val="0"/>
                                  <w:divBdr>
                                    <w:top w:val="none" w:sz="0" w:space="0" w:color="auto"/>
                                    <w:left w:val="none" w:sz="0" w:space="0" w:color="auto"/>
                                    <w:bottom w:val="none" w:sz="0" w:space="0" w:color="auto"/>
                                    <w:right w:val="none" w:sz="0" w:space="0" w:color="auto"/>
                                  </w:divBdr>
                                  <w:divsChild>
                                    <w:div w:id="2095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336421">
      <w:bodyDiv w:val="1"/>
      <w:marLeft w:val="0"/>
      <w:marRight w:val="0"/>
      <w:marTop w:val="0"/>
      <w:marBottom w:val="0"/>
      <w:divBdr>
        <w:top w:val="none" w:sz="0" w:space="0" w:color="auto"/>
        <w:left w:val="none" w:sz="0" w:space="0" w:color="auto"/>
        <w:bottom w:val="none" w:sz="0" w:space="0" w:color="auto"/>
        <w:right w:val="none" w:sz="0" w:space="0" w:color="auto"/>
      </w:divBdr>
      <w:divsChild>
        <w:div w:id="65151946">
          <w:marLeft w:val="225"/>
          <w:marRight w:val="225"/>
          <w:marTop w:val="0"/>
          <w:marBottom w:val="0"/>
          <w:divBdr>
            <w:top w:val="none" w:sz="0" w:space="0" w:color="auto"/>
            <w:left w:val="none" w:sz="0" w:space="0" w:color="auto"/>
            <w:bottom w:val="none" w:sz="0" w:space="0" w:color="auto"/>
            <w:right w:val="none" w:sz="0" w:space="0" w:color="auto"/>
          </w:divBdr>
          <w:divsChild>
            <w:div w:id="283510968">
              <w:marLeft w:val="0"/>
              <w:marRight w:val="0"/>
              <w:marTop w:val="0"/>
              <w:marBottom w:val="0"/>
              <w:divBdr>
                <w:top w:val="none" w:sz="0" w:space="0" w:color="auto"/>
                <w:left w:val="none" w:sz="0" w:space="0" w:color="auto"/>
                <w:bottom w:val="none" w:sz="0" w:space="0" w:color="auto"/>
                <w:right w:val="none" w:sz="0" w:space="0" w:color="auto"/>
              </w:divBdr>
              <w:divsChild>
                <w:div w:id="1921671232">
                  <w:marLeft w:val="-225"/>
                  <w:marRight w:val="-225"/>
                  <w:marTop w:val="0"/>
                  <w:marBottom w:val="0"/>
                  <w:divBdr>
                    <w:top w:val="none" w:sz="0" w:space="0" w:color="auto"/>
                    <w:left w:val="none" w:sz="0" w:space="0" w:color="auto"/>
                    <w:bottom w:val="none" w:sz="0" w:space="0" w:color="auto"/>
                    <w:right w:val="none" w:sz="0" w:space="0" w:color="auto"/>
                  </w:divBdr>
                  <w:divsChild>
                    <w:div w:id="1590581380">
                      <w:marLeft w:val="0"/>
                      <w:marRight w:val="0"/>
                      <w:marTop w:val="0"/>
                      <w:marBottom w:val="0"/>
                      <w:divBdr>
                        <w:top w:val="none" w:sz="0" w:space="0" w:color="auto"/>
                        <w:left w:val="none" w:sz="0" w:space="0" w:color="auto"/>
                        <w:bottom w:val="none" w:sz="0" w:space="0" w:color="auto"/>
                        <w:right w:val="none" w:sz="0" w:space="0" w:color="auto"/>
                      </w:divBdr>
                      <w:divsChild>
                        <w:div w:id="1273711881">
                          <w:marLeft w:val="0"/>
                          <w:marRight w:val="0"/>
                          <w:marTop w:val="0"/>
                          <w:marBottom w:val="0"/>
                          <w:divBdr>
                            <w:top w:val="none" w:sz="0" w:space="0" w:color="auto"/>
                            <w:left w:val="none" w:sz="0" w:space="0" w:color="auto"/>
                            <w:bottom w:val="none" w:sz="0" w:space="0" w:color="auto"/>
                            <w:right w:val="none" w:sz="0" w:space="0" w:color="auto"/>
                          </w:divBdr>
                          <w:divsChild>
                            <w:div w:id="1820222213">
                              <w:marLeft w:val="0"/>
                              <w:marRight w:val="0"/>
                              <w:marTop w:val="0"/>
                              <w:marBottom w:val="0"/>
                              <w:divBdr>
                                <w:top w:val="none" w:sz="0" w:space="0" w:color="auto"/>
                                <w:left w:val="none" w:sz="0" w:space="0" w:color="auto"/>
                                <w:bottom w:val="none" w:sz="0" w:space="0" w:color="auto"/>
                                <w:right w:val="none" w:sz="0" w:space="0" w:color="auto"/>
                              </w:divBdr>
                              <w:divsChild>
                                <w:div w:id="547108373">
                                  <w:marLeft w:val="0"/>
                                  <w:marRight w:val="0"/>
                                  <w:marTop w:val="0"/>
                                  <w:marBottom w:val="0"/>
                                  <w:divBdr>
                                    <w:top w:val="none" w:sz="0" w:space="0" w:color="auto"/>
                                    <w:left w:val="none" w:sz="0" w:space="0" w:color="auto"/>
                                    <w:bottom w:val="none" w:sz="0" w:space="0" w:color="auto"/>
                                    <w:right w:val="none" w:sz="0" w:space="0" w:color="auto"/>
                                  </w:divBdr>
                                  <w:divsChild>
                                    <w:div w:id="731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87921">
      <w:bodyDiv w:val="1"/>
      <w:marLeft w:val="0"/>
      <w:marRight w:val="0"/>
      <w:marTop w:val="0"/>
      <w:marBottom w:val="0"/>
      <w:divBdr>
        <w:top w:val="none" w:sz="0" w:space="0" w:color="auto"/>
        <w:left w:val="none" w:sz="0" w:space="0" w:color="auto"/>
        <w:bottom w:val="none" w:sz="0" w:space="0" w:color="auto"/>
        <w:right w:val="none" w:sz="0" w:space="0" w:color="auto"/>
      </w:divBdr>
    </w:div>
    <w:div w:id="449008197">
      <w:bodyDiv w:val="1"/>
      <w:marLeft w:val="0"/>
      <w:marRight w:val="0"/>
      <w:marTop w:val="0"/>
      <w:marBottom w:val="0"/>
      <w:divBdr>
        <w:top w:val="none" w:sz="0" w:space="0" w:color="auto"/>
        <w:left w:val="none" w:sz="0" w:space="0" w:color="auto"/>
        <w:bottom w:val="none" w:sz="0" w:space="0" w:color="auto"/>
        <w:right w:val="none" w:sz="0" w:space="0" w:color="auto"/>
      </w:divBdr>
    </w:div>
    <w:div w:id="464547400">
      <w:bodyDiv w:val="1"/>
      <w:marLeft w:val="0"/>
      <w:marRight w:val="0"/>
      <w:marTop w:val="0"/>
      <w:marBottom w:val="0"/>
      <w:divBdr>
        <w:top w:val="none" w:sz="0" w:space="0" w:color="auto"/>
        <w:left w:val="none" w:sz="0" w:space="0" w:color="auto"/>
        <w:bottom w:val="none" w:sz="0" w:space="0" w:color="auto"/>
        <w:right w:val="none" w:sz="0" w:space="0" w:color="auto"/>
      </w:divBdr>
    </w:div>
    <w:div w:id="517742167">
      <w:bodyDiv w:val="1"/>
      <w:marLeft w:val="0"/>
      <w:marRight w:val="0"/>
      <w:marTop w:val="0"/>
      <w:marBottom w:val="0"/>
      <w:divBdr>
        <w:top w:val="none" w:sz="0" w:space="0" w:color="auto"/>
        <w:left w:val="none" w:sz="0" w:space="0" w:color="auto"/>
        <w:bottom w:val="none" w:sz="0" w:space="0" w:color="auto"/>
        <w:right w:val="none" w:sz="0" w:space="0" w:color="auto"/>
      </w:divBdr>
      <w:divsChild>
        <w:div w:id="410858504">
          <w:marLeft w:val="225"/>
          <w:marRight w:val="225"/>
          <w:marTop w:val="0"/>
          <w:marBottom w:val="0"/>
          <w:divBdr>
            <w:top w:val="none" w:sz="0" w:space="0" w:color="auto"/>
            <w:left w:val="none" w:sz="0" w:space="0" w:color="auto"/>
            <w:bottom w:val="none" w:sz="0" w:space="0" w:color="auto"/>
            <w:right w:val="none" w:sz="0" w:space="0" w:color="auto"/>
          </w:divBdr>
          <w:divsChild>
            <w:div w:id="1425608095">
              <w:marLeft w:val="0"/>
              <w:marRight w:val="0"/>
              <w:marTop w:val="0"/>
              <w:marBottom w:val="0"/>
              <w:divBdr>
                <w:top w:val="none" w:sz="0" w:space="0" w:color="auto"/>
                <w:left w:val="none" w:sz="0" w:space="0" w:color="auto"/>
                <w:bottom w:val="none" w:sz="0" w:space="0" w:color="auto"/>
                <w:right w:val="none" w:sz="0" w:space="0" w:color="auto"/>
              </w:divBdr>
              <w:divsChild>
                <w:div w:id="1540241814">
                  <w:marLeft w:val="-225"/>
                  <w:marRight w:val="-225"/>
                  <w:marTop w:val="0"/>
                  <w:marBottom w:val="0"/>
                  <w:divBdr>
                    <w:top w:val="none" w:sz="0" w:space="0" w:color="auto"/>
                    <w:left w:val="none" w:sz="0" w:space="0" w:color="auto"/>
                    <w:bottom w:val="none" w:sz="0" w:space="0" w:color="auto"/>
                    <w:right w:val="none" w:sz="0" w:space="0" w:color="auto"/>
                  </w:divBdr>
                  <w:divsChild>
                    <w:div w:id="1962304311">
                      <w:marLeft w:val="0"/>
                      <w:marRight w:val="0"/>
                      <w:marTop w:val="0"/>
                      <w:marBottom w:val="0"/>
                      <w:divBdr>
                        <w:top w:val="none" w:sz="0" w:space="0" w:color="auto"/>
                        <w:left w:val="none" w:sz="0" w:space="0" w:color="auto"/>
                        <w:bottom w:val="none" w:sz="0" w:space="0" w:color="auto"/>
                        <w:right w:val="none" w:sz="0" w:space="0" w:color="auto"/>
                      </w:divBdr>
                      <w:divsChild>
                        <w:div w:id="1484929761">
                          <w:marLeft w:val="0"/>
                          <w:marRight w:val="0"/>
                          <w:marTop w:val="0"/>
                          <w:marBottom w:val="0"/>
                          <w:divBdr>
                            <w:top w:val="none" w:sz="0" w:space="0" w:color="auto"/>
                            <w:left w:val="none" w:sz="0" w:space="0" w:color="auto"/>
                            <w:bottom w:val="none" w:sz="0" w:space="0" w:color="auto"/>
                            <w:right w:val="none" w:sz="0" w:space="0" w:color="auto"/>
                          </w:divBdr>
                          <w:divsChild>
                            <w:div w:id="1171676933">
                              <w:marLeft w:val="0"/>
                              <w:marRight w:val="0"/>
                              <w:marTop w:val="0"/>
                              <w:marBottom w:val="0"/>
                              <w:divBdr>
                                <w:top w:val="none" w:sz="0" w:space="0" w:color="auto"/>
                                <w:left w:val="none" w:sz="0" w:space="0" w:color="auto"/>
                                <w:bottom w:val="none" w:sz="0" w:space="0" w:color="auto"/>
                                <w:right w:val="none" w:sz="0" w:space="0" w:color="auto"/>
                              </w:divBdr>
                              <w:divsChild>
                                <w:div w:id="102460075">
                                  <w:marLeft w:val="0"/>
                                  <w:marRight w:val="0"/>
                                  <w:marTop w:val="0"/>
                                  <w:marBottom w:val="0"/>
                                  <w:divBdr>
                                    <w:top w:val="none" w:sz="0" w:space="0" w:color="auto"/>
                                    <w:left w:val="none" w:sz="0" w:space="0" w:color="auto"/>
                                    <w:bottom w:val="none" w:sz="0" w:space="0" w:color="auto"/>
                                    <w:right w:val="none" w:sz="0" w:space="0" w:color="auto"/>
                                  </w:divBdr>
                                  <w:divsChild>
                                    <w:div w:id="15884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328791">
      <w:bodyDiv w:val="1"/>
      <w:marLeft w:val="0"/>
      <w:marRight w:val="0"/>
      <w:marTop w:val="0"/>
      <w:marBottom w:val="0"/>
      <w:divBdr>
        <w:top w:val="none" w:sz="0" w:space="0" w:color="auto"/>
        <w:left w:val="none" w:sz="0" w:space="0" w:color="auto"/>
        <w:bottom w:val="none" w:sz="0" w:space="0" w:color="auto"/>
        <w:right w:val="none" w:sz="0" w:space="0" w:color="auto"/>
      </w:divBdr>
      <w:divsChild>
        <w:div w:id="2016495532">
          <w:marLeft w:val="225"/>
          <w:marRight w:val="225"/>
          <w:marTop w:val="0"/>
          <w:marBottom w:val="0"/>
          <w:divBdr>
            <w:top w:val="none" w:sz="0" w:space="0" w:color="auto"/>
            <w:left w:val="none" w:sz="0" w:space="0" w:color="auto"/>
            <w:bottom w:val="none" w:sz="0" w:space="0" w:color="auto"/>
            <w:right w:val="none" w:sz="0" w:space="0" w:color="auto"/>
          </w:divBdr>
          <w:divsChild>
            <w:div w:id="1178887915">
              <w:marLeft w:val="0"/>
              <w:marRight w:val="0"/>
              <w:marTop w:val="0"/>
              <w:marBottom w:val="0"/>
              <w:divBdr>
                <w:top w:val="none" w:sz="0" w:space="0" w:color="auto"/>
                <w:left w:val="none" w:sz="0" w:space="0" w:color="auto"/>
                <w:bottom w:val="none" w:sz="0" w:space="0" w:color="auto"/>
                <w:right w:val="none" w:sz="0" w:space="0" w:color="auto"/>
              </w:divBdr>
              <w:divsChild>
                <w:div w:id="1770618777">
                  <w:marLeft w:val="-225"/>
                  <w:marRight w:val="-225"/>
                  <w:marTop w:val="0"/>
                  <w:marBottom w:val="0"/>
                  <w:divBdr>
                    <w:top w:val="none" w:sz="0" w:space="0" w:color="auto"/>
                    <w:left w:val="none" w:sz="0" w:space="0" w:color="auto"/>
                    <w:bottom w:val="none" w:sz="0" w:space="0" w:color="auto"/>
                    <w:right w:val="none" w:sz="0" w:space="0" w:color="auto"/>
                  </w:divBdr>
                  <w:divsChild>
                    <w:div w:id="1517422485">
                      <w:marLeft w:val="0"/>
                      <w:marRight w:val="0"/>
                      <w:marTop w:val="0"/>
                      <w:marBottom w:val="0"/>
                      <w:divBdr>
                        <w:top w:val="none" w:sz="0" w:space="0" w:color="auto"/>
                        <w:left w:val="none" w:sz="0" w:space="0" w:color="auto"/>
                        <w:bottom w:val="none" w:sz="0" w:space="0" w:color="auto"/>
                        <w:right w:val="none" w:sz="0" w:space="0" w:color="auto"/>
                      </w:divBdr>
                      <w:divsChild>
                        <w:div w:id="549613018">
                          <w:marLeft w:val="0"/>
                          <w:marRight w:val="0"/>
                          <w:marTop w:val="0"/>
                          <w:marBottom w:val="0"/>
                          <w:divBdr>
                            <w:top w:val="none" w:sz="0" w:space="0" w:color="auto"/>
                            <w:left w:val="none" w:sz="0" w:space="0" w:color="auto"/>
                            <w:bottom w:val="none" w:sz="0" w:space="0" w:color="auto"/>
                            <w:right w:val="none" w:sz="0" w:space="0" w:color="auto"/>
                          </w:divBdr>
                          <w:divsChild>
                            <w:div w:id="663238988">
                              <w:marLeft w:val="0"/>
                              <w:marRight w:val="0"/>
                              <w:marTop w:val="0"/>
                              <w:marBottom w:val="0"/>
                              <w:divBdr>
                                <w:top w:val="none" w:sz="0" w:space="0" w:color="auto"/>
                                <w:left w:val="none" w:sz="0" w:space="0" w:color="auto"/>
                                <w:bottom w:val="none" w:sz="0" w:space="0" w:color="auto"/>
                                <w:right w:val="none" w:sz="0" w:space="0" w:color="auto"/>
                              </w:divBdr>
                              <w:divsChild>
                                <w:div w:id="1530559931">
                                  <w:marLeft w:val="0"/>
                                  <w:marRight w:val="0"/>
                                  <w:marTop w:val="0"/>
                                  <w:marBottom w:val="0"/>
                                  <w:divBdr>
                                    <w:top w:val="none" w:sz="0" w:space="0" w:color="auto"/>
                                    <w:left w:val="none" w:sz="0" w:space="0" w:color="auto"/>
                                    <w:bottom w:val="none" w:sz="0" w:space="0" w:color="auto"/>
                                    <w:right w:val="none" w:sz="0" w:space="0" w:color="auto"/>
                                  </w:divBdr>
                                  <w:divsChild>
                                    <w:div w:id="623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85230">
      <w:bodyDiv w:val="1"/>
      <w:marLeft w:val="0"/>
      <w:marRight w:val="0"/>
      <w:marTop w:val="0"/>
      <w:marBottom w:val="0"/>
      <w:divBdr>
        <w:top w:val="none" w:sz="0" w:space="0" w:color="auto"/>
        <w:left w:val="none" w:sz="0" w:space="0" w:color="auto"/>
        <w:bottom w:val="none" w:sz="0" w:space="0" w:color="auto"/>
        <w:right w:val="none" w:sz="0" w:space="0" w:color="auto"/>
      </w:divBdr>
      <w:divsChild>
        <w:div w:id="1229073188">
          <w:marLeft w:val="225"/>
          <w:marRight w:val="225"/>
          <w:marTop w:val="0"/>
          <w:marBottom w:val="0"/>
          <w:divBdr>
            <w:top w:val="none" w:sz="0" w:space="0" w:color="auto"/>
            <w:left w:val="none" w:sz="0" w:space="0" w:color="auto"/>
            <w:bottom w:val="none" w:sz="0" w:space="0" w:color="auto"/>
            <w:right w:val="none" w:sz="0" w:space="0" w:color="auto"/>
          </w:divBdr>
          <w:divsChild>
            <w:div w:id="2016153710">
              <w:marLeft w:val="0"/>
              <w:marRight w:val="0"/>
              <w:marTop w:val="0"/>
              <w:marBottom w:val="0"/>
              <w:divBdr>
                <w:top w:val="none" w:sz="0" w:space="0" w:color="auto"/>
                <w:left w:val="none" w:sz="0" w:space="0" w:color="auto"/>
                <w:bottom w:val="none" w:sz="0" w:space="0" w:color="auto"/>
                <w:right w:val="none" w:sz="0" w:space="0" w:color="auto"/>
              </w:divBdr>
              <w:divsChild>
                <w:div w:id="2121875760">
                  <w:marLeft w:val="-225"/>
                  <w:marRight w:val="-225"/>
                  <w:marTop w:val="0"/>
                  <w:marBottom w:val="0"/>
                  <w:divBdr>
                    <w:top w:val="none" w:sz="0" w:space="0" w:color="auto"/>
                    <w:left w:val="none" w:sz="0" w:space="0" w:color="auto"/>
                    <w:bottom w:val="none" w:sz="0" w:space="0" w:color="auto"/>
                    <w:right w:val="none" w:sz="0" w:space="0" w:color="auto"/>
                  </w:divBdr>
                  <w:divsChild>
                    <w:div w:id="138613267">
                      <w:marLeft w:val="0"/>
                      <w:marRight w:val="0"/>
                      <w:marTop w:val="0"/>
                      <w:marBottom w:val="0"/>
                      <w:divBdr>
                        <w:top w:val="none" w:sz="0" w:space="0" w:color="auto"/>
                        <w:left w:val="none" w:sz="0" w:space="0" w:color="auto"/>
                        <w:bottom w:val="none" w:sz="0" w:space="0" w:color="auto"/>
                        <w:right w:val="none" w:sz="0" w:space="0" w:color="auto"/>
                      </w:divBdr>
                      <w:divsChild>
                        <w:div w:id="57703850">
                          <w:marLeft w:val="0"/>
                          <w:marRight w:val="0"/>
                          <w:marTop w:val="0"/>
                          <w:marBottom w:val="0"/>
                          <w:divBdr>
                            <w:top w:val="none" w:sz="0" w:space="0" w:color="auto"/>
                            <w:left w:val="none" w:sz="0" w:space="0" w:color="auto"/>
                            <w:bottom w:val="none" w:sz="0" w:space="0" w:color="auto"/>
                            <w:right w:val="none" w:sz="0" w:space="0" w:color="auto"/>
                          </w:divBdr>
                          <w:divsChild>
                            <w:div w:id="542063577">
                              <w:marLeft w:val="0"/>
                              <w:marRight w:val="0"/>
                              <w:marTop w:val="0"/>
                              <w:marBottom w:val="0"/>
                              <w:divBdr>
                                <w:top w:val="none" w:sz="0" w:space="0" w:color="auto"/>
                                <w:left w:val="none" w:sz="0" w:space="0" w:color="auto"/>
                                <w:bottom w:val="none" w:sz="0" w:space="0" w:color="auto"/>
                                <w:right w:val="none" w:sz="0" w:space="0" w:color="auto"/>
                              </w:divBdr>
                              <w:divsChild>
                                <w:div w:id="870608144">
                                  <w:marLeft w:val="0"/>
                                  <w:marRight w:val="0"/>
                                  <w:marTop w:val="0"/>
                                  <w:marBottom w:val="0"/>
                                  <w:divBdr>
                                    <w:top w:val="none" w:sz="0" w:space="0" w:color="auto"/>
                                    <w:left w:val="none" w:sz="0" w:space="0" w:color="auto"/>
                                    <w:bottom w:val="none" w:sz="0" w:space="0" w:color="auto"/>
                                    <w:right w:val="none" w:sz="0" w:space="0" w:color="auto"/>
                                  </w:divBdr>
                                  <w:divsChild>
                                    <w:div w:id="4216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831739">
      <w:bodyDiv w:val="1"/>
      <w:marLeft w:val="0"/>
      <w:marRight w:val="0"/>
      <w:marTop w:val="0"/>
      <w:marBottom w:val="0"/>
      <w:divBdr>
        <w:top w:val="none" w:sz="0" w:space="0" w:color="auto"/>
        <w:left w:val="none" w:sz="0" w:space="0" w:color="auto"/>
        <w:bottom w:val="none" w:sz="0" w:space="0" w:color="auto"/>
        <w:right w:val="none" w:sz="0" w:space="0" w:color="auto"/>
      </w:divBdr>
    </w:div>
    <w:div w:id="773288525">
      <w:bodyDiv w:val="1"/>
      <w:marLeft w:val="0"/>
      <w:marRight w:val="0"/>
      <w:marTop w:val="0"/>
      <w:marBottom w:val="0"/>
      <w:divBdr>
        <w:top w:val="none" w:sz="0" w:space="0" w:color="auto"/>
        <w:left w:val="none" w:sz="0" w:space="0" w:color="auto"/>
        <w:bottom w:val="none" w:sz="0" w:space="0" w:color="auto"/>
        <w:right w:val="none" w:sz="0" w:space="0" w:color="auto"/>
      </w:divBdr>
      <w:divsChild>
        <w:div w:id="1013191539">
          <w:marLeft w:val="225"/>
          <w:marRight w:val="225"/>
          <w:marTop w:val="0"/>
          <w:marBottom w:val="0"/>
          <w:divBdr>
            <w:top w:val="none" w:sz="0" w:space="0" w:color="auto"/>
            <w:left w:val="none" w:sz="0" w:space="0" w:color="auto"/>
            <w:bottom w:val="none" w:sz="0" w:space="0" w:color="auto"/>
            <w:right w:val="none" w:sz="0" w:space="0" w:color="auto"/>
          </w:divBdr>
          <w:divsChild>
            <w:div w:id="1094087206">
              <w:marLeft w:val="0"/>
              <w:marRight w:val="0"/>
              <w:marTop w:val="0"/>
              <w:marBottom w:val="0"/>
              <w:divBdr>
                <w:top w:val="none" w:sz="0" w:space="0" w:color="auto"/>
                <w:left w:val="none" w:sz="0" w:space="0" w:color="auto"/>
                <w:bottom w:val="none" w:sz="0" w:space="0" w:color="auto"/>
                <w:right w:val="none" w:sz="0" w:space="0" w:color="auto"/>
              </w:divBdr>
              <w:divsChild>
                <w:div w:id="347104622">
                  <w:marLeft w:val="-225"/>
                  <w:marRight w:val="-225"/>
                  <w:marTop w:val="0"/>
                  <w:marBottom w:val="0"/>
                  <w:divBdr>
                    <w:top w:val="none" w:sz="0" w:space="0" w:color="auto"/>
                    <w:left w:val="none" w:sz="0" w:space="0" w:color="auto"/>
                    <w:bottom w:val="none" w:sz="0" w:space="0" w:color="auto"/>
                    <w:right w:val="none" w:sz="0" w:space="0" w:color="auto"/>
                  </w:divBdr>
                  <w:divsChild>
                    <w:div w:id="1551922658">
                      <w:marLeft w:val="0"/>
                      <w:marRight w:val="0"/>
                      <w:marTop w:val="0"/>
                      <w:marBottom w:val="0"/>
                      <w:divBdr>
                        <w:top w:val="none" w:sz="0" w:space="0" w:color="auto"/>
                        <w:left w:val="none" w:sz="0" w:space="0" w:color="auto"/>
                        <w:bottom w:val="none" w:sz="0" w:space="0" w:color="auto"/>
                        <w:right w:val="none" w:sz="0" w:space="0" w:color="auto"/>
                      </w:divBdr>
                      <w:divsChild>
                        <w:div w:id="1738162993">
                          <w:marLeft w:val="0"/>
                          <w:marRight w:val="0"/>
                          <w:marTop w:val="0"/>
                          <w:marBottom w:val="0"/>
                          <w:divBdr>
                            <w:top w:val="none" w:sz="0" w:space="0" w:color="auto"/>
                            <w:left w:val="none" w:sz="0" w:space="0" w:color="auto"/>
                            <w:bottom w:val="none" w:sz="0" w:space="0" w:color="auto"/>
                            <w:right w:val="none" w:sz="0" w:space="0" w:color="auto"/>
                          </w:divBdr>
                          <w:divsChild>
                            <w:div w:id="1230723494">
                              <w:marLeft w:val="0"/>
                              <w:marRight w:val="0"/>
                              <w:marTop w:val="0"/>
                              <w:marBottom w:val="0"/>
                              <w:divBdr>
                                <w:top w:val="none" w:sz="0" w:space="0" w:color="auto"/>
                                <w:left w:val="none" w:sz="0" w:space="0" w:color="auto"/>
                                <w:bottom w:val="none" w:sz="0" w:space="0" w:color="auto"/>
                                <w:right w:val="none" w:sz="0" w:space="0" w:color="auto"/>
                              </w:divBdr>
                              <w:divsChild>
                                <w:div w:id="810950880">
                                  <w:marLeft w:val="0"/>
                                  <w:marRight w:val="0"/>
                                  <w:marTop w:val="0"/>
                                  <w:marBottom w:val="0"/>
                                  <w:divBdr>
                                    <w:top w:val="none" w:sz="0" w:space="0" w:color="auto"/>
                                    <w:left w:val="none" w:sz="0" w:space="0" w:color="auto"/>
                                    <w:bottom w:val="none" w:sz="0" w:space="0" w:color="auto"/>
                                    <w:right w:val="none" w:sz="0" w:space="0" w:color="auto"/>
                                  </w:divBdr>
                                  <w:divsChild>
                                    <w:div w:id="9336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80199">
      <w:bodyDiv w:val="1"/>
      <w:marLeft w:val="0"/>
      <w:marRight w:val="0"/>
      <w:marTop w:val="0"/>
      <w:marBottom w:val="0"/>
      <w:divBdr>
        <w:top w:val="none" w:sz="0" w:space="0" w:color="auto"/>
        <w:left w:val="none" w:sz="0" w:space="0" w:color="auto"/>
        <w:bottom w:val="none" w:sz="0" w:space="0" w:color="auto"/>
        <w:right w:val="none" w:sz="0" w:space="0" w:color="auto"/>
      </w:divBdr>
      <w:divsChild>
        <w:div w:id="1009329659">
          <w:marLeft w:val="0"/>
          <w:marRight w:val="0"/>
          <w:marTop w:val="0"/>
          <w:marBottom w:val="0"/>
          <w:divBdr>
            <w:top w:val="none" w:sz="0" w:space="0" w:color="auto"/>
            <w:left w:val="none" w:sz="0" w:space="0" w:color="auto"/>
            <w:bottom w:val="none" w:sz="0" w:space="0" w:color="auto"/>
            <w:right w:val="none" w:sz="0" w:space="0" w:color="auto"/>
          </w:divBdr>
          <w:divsChild>
            <w:div w:id="952900808">
              <w:marLeft w:val="0"/>
              <w:marRight w:val="0"/>
              <w:marTop w:val="0"/>
              <w:marBottom w:val="0"/>
              <w:divBdr>
                <w:top w:val="none" w:sz="0" w:space="0" w:color="auto"/>
                <w:left w:val="none" w:sz="0" w:space="0" w:color="auto"/>
                <w:bottom w:val="none" w:sz="0" w:space="0" w:color="auto"/>
                <w:right w:val="none" w:sz="0" w:space="0" w:color="auto"/>
              </w:divBdr>
              <w:divsChild>
                <w:div w:id="1845852620">
                  <w:marLeft w:val="-225"/>
                  <w:marRight w:val="-225"/>
                  <w:marTop w:val="0"/>
                  <w:marBottom w:val="0"/>
                  <w:divBdr>
                    <w:top w:val="none" w:sz="0" w:space="0" w:color="auto"/>
                    <w:left w:val="none" w:sz="0" w:space="0" w:color="auto"/>
                    <w:bottom w:val="none" w:sz="0" w:space="0" w:color="auto"/>
                    <w:right w:val="none" w:sz="0" w:space="0" w:color="auto"/>
                  </w:divBdr>
                  <w:divsChild>
                    <w:div w:id="75707942">
                      <w:marLeft w:val="0"/>
                      <w:marRight w:val="0"/>
                      <w:marTop w:val="0"/>
                      <w:marBottom w:val="0"/>
                      <w:divBdr>
                        <w:top w:val="none" w:sz="0" w:space="0" w:color="auto"/>
                        <w:left w:val="none" w:sz="0" w:space="0" w:color="auto"/>
                        <w:bottom w:val="none" w:sz="0" w:space="0" w:color="auto"/>
                        <w:right w:val="none" w:sz="0" w:space="0" w:color="auto"/>
                      </w:divBdr>
                      <w:divsChild>
                        <w:div w:id="1608466133">
                          <w:marLeft w:val="0"/>
                          <w:marRight w:val="0"/>
                          <w:marTop w:val="0"/>
                          <w:marBottom w:val="0"/>
                          <w:divBdr>
                            <w:top w:val="none" w:sz="0" w:space="0" w:color="auto"/>
                            <w:left w:val="none" w:sz="0" w:space="0" w:color="auto"/>
                            <w:bottom w:val="none" w:sz="0" w:space="0" w:color="auto"/>
                            <w:right w:val="none" w:sz="0" w:space="0" w:color="auto"/>
                          </w:divBdr>
                          <w:divsChild>
                            <w:div w:id="1279799278">
                              <w:marLeft w:val="0"/>
                              <w:marRight w:val="0"/>
                              <w:marTop w:val="0"/>
                              <w:marBottom w:val="0"/>
                              <w:divBdr>
                                <w:top w:val="none" w:sz="0" w:space="0" w:color="auto"/>
                                <w:left w:val="none" w:sz="0" w:space="0" w:color="auto"/>
                                <w:bottom w:val="none" w:sz="0" w:space="0" w:color="auto"/>
                                <w:right w:val="none" w:sz="0" w:space="0" w:color="auto"/>
                              </w:divBdr>
                              <w:divsChild>
                                <w:div w:id="2083484999">
                                  <w:marLeft w:val="0"/>
                                  <w:marRight w:val="0"/>
                                  <w:marTop w:val="0"/>
                                  <w:marBottom w:val="0"/>
                                  <w:divBdr>
                                    <w:top w:val="none" w:sz="0" w:space="0" w:color="auto"/>
                                    <w:left w:val="none" w:sz="0" w:space="0" w:color="auto"/>
                                    <w:bottom w:val="none" w:sz="0" w:space="0" w:color="auto"/>
                                    <w:right w:val="none" w:sz="0" w:space="0" w:color="auto"/>
                                  </w:divBdr>
                                  <w:divsChild>
                                    <w:div w:id="1777284320">
                                      <w:marLeft w:val="0"/>
                                      <w:marRight w:val="0"/>
                                      <w:marTop w:val="0"/>
                                      <w:marBottom w:val="0"/>
                                      <w:divBdr>
                                        <w:top w:val="none" w:sz="0" w:space="0" w:color="auto"/>
                                        <w:left w:val="none" w:sz="0" w:space="0" w:color="auto"/>
                                        <w:bottom w:val="none" w:sz="0" w:space="0" w:color="auto"/>
                                        <w:right w:val="none" w:sz="0" w:space="0" w:color="auto"/>
                                      </w:divBdr>
                                      <w:divsChild>
                                        <w:div w:id="1002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864081">
      <w:bodyDiv w:val="1"/>
      <w:marLeft w:val="0"/>
      <w:marRight w:val="0"/>
      <w:marTop w:val="0"/>
      <w:marBottom w:val="0"/>
      <w:divBdr>
        <w:top w:val="none" w:sz="0" w:space="0" w:color="auto"/>
        <w:left w:val="none" w:sz="0" w:space="0" w:color="auto"/>
        <w:bottom w:val="none" w:sz="0" w:space="0" w:color="auto"/>
        <w:right w:val="none" w:sz="0" w:space="0" w:color="auto"/>
      </w:divBdr>
      <w:divsChild>
        <w:div w:id="661810479">
          <w:marLeft w:val="225"/>
          <w:marRight w:val="225"/>
          <w:marTop w:val="0"/>
          <w:marBottom w:val="0"/>
          <w:divBdr>
            <w:top w:val="none" w:sz="0" w:space="0" w:color="auto"/>
            <w:left w:val="none" w:sz="0" w:space="0" w:color="auto"/>
            <w:bottom w:val="none" w:sz="0" w:space="0" w:color="auto"/>
            <w:right w:val="none" w:sz="0" w:space="0" w:color="auto"/>
          </w:divBdr>
          <w:divsChild>
            <w:div w:id="84543309">
              <w:marLeft w:val="0"/>
              <w:marRight w:val="0"/>
              <w:marTop w:val="0"/>
              <w:marBottom w:val="0"/>
              <w:divBdr>
                <w:top w:val="none" w:sz="0" w:space="0" w:color="auto"/>
                <w:left w:val="none" w:sz="0" w:space="0" w:color="auto"/>
                <w:bottom w:val="none" w:sz="0" w:space="0" w:color="auto"/>
                <w:right w:val="none" w:sz="0" w:space="0" w:color="auto"/>
              </w:divBdr>
              <w:divsChild>
                <w:div w:id="29916469">
                  <w:marLeft w:val="-225"/>
                  <w:marRight w:val="-225"/>
                  <w:marTop w:val="0"/>
                  <w:marBottom w:val="0"/>
                  <w:divBdr>
                    <w:top w:val="none" w:sz="0" w:space="0" w:color="auto"/>
                    <w:left w:val="none" w:sz="0" w:space="0" w:color="auto"/>
                    <w:bottom w:val="none" w:sz="0" w:space="0" w:color="auto"/>
                    <w:right w:val="none" w:sz="0" w:space="0" w:color="auto"/>
                  </w:divBdr>
                  <w:divsChild>
                    <w:div w:id="726413749">
                      <w:marLeft w:val="0"/>
                      <w:marRight w:val="0"/>
                      <w:marTop w:val="0"/>
                      <w:marBottom w:val="0"/>
                      <w:divBdr>
                        <w:top w:val="none" w:sz="0" w:space="0" w:color="auto"/>
                        <w:left w:val="none" w:sz="0" w:space="0" w:color="auto"/>
                        <w:bottom w:val="none" w:sz="0" w:space="0" w:color="auto"/>
                        <w:right w:val="none" w:sz="0" w:space="0" w:color="auto"/>
                      </w:divBdr>
                      <w:divsChild>
                        <w:div w:id="708576147">
                          <w:marLeft w:val="0"/>
                          <w:marRight w:val="0"/>
                          <w:marTop w:val="0"/>
                          <w:marBottom w:val="0"/>
                          <w:divBdr>
                            <w:top w:val="none" w:sz="0" w:space="0" w:color="auto"/>
                            <w:left w:val="none" w:sz="0" w:space="0" w:color="auto"/>
                            <w:bottom w:val="none" w:sz="0" w:space="0" w:color="auto"/>
                            <w:right w:val="none" w:sz="0" w:space="0" w:color="auto"/>
                          </w:divBdr>
                          <w:divsChild>
                            <w:div w:id="447315648">
                              <w:marLeft w:val="0"/>
                              <w:marRight w:val="0"/>
                              <w:marTop w:val="0"/>
                              <w:marBottom w:val="0"/>
                              <w:divBdr>
                                <w:top w:val="none" w:sz="0" w:space="0" w:color="auto"/>
                                <w:left w:val="none" w:sz="0" w:space="0" w:color="auto"/>
                                <w:bottom w:val="none" w:sz="0" w:space="0" w:color="auto"/>
                                <w:right w:val="none" w:sz="0" w:space="0" w:color="auto"/>
                              </w:divBdr>
                              <w:divsChild>
                                <w:div w:id="82576512">
                                  <w:marLeft w:val="0"/>
                                  <w:marRight w:val="0"/>
                                  <w:marTop w:val="0"/>
                                  <w:marBottom w:val="0"/>
                                  <w:divBdr>
                                    <w:top w:val="none" w:sz="0" w:space="0" w:color="auto"/>
                                    <w:left w:val="none" w:sz="0" w:space="0" w:color="auto"/>
                                    <w:bottom w:val="none" w:sz="0" w:space="0" w:color="auto"/>
                                    <w:right w:val="none" w:sz="0" w:space="0" w:color="auto"/>
                                  </w:divBdr>
                                  <w:divsChild>
                                    <w:div w:id="2069257543">
                                      <w:marLeft w:val="0"/>
                                      <w:marRight w:val="0"/>
                                      <w:marTop w:val="0"/>
                                      <w:marBottom w:val="0"/>
                                      <w:divBdr>
                                        <w:top w:val="none" w:sz="0" w:space="0" w:color="auto"/>
                                        <w:left w:val="none" w:sz="0" w:space="0" w:color="auto"/>
                                        <w:bottom w:val="none" w:sz="0" w:space="0" w:color="auto"/>
                                        <w:right w:val="none" w:sz="0" w:space="0" w:color="auto"/>
                                      </w:divBdr>
                                      <w:divsChild>
                                        <w:div w:id="17337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853864">
      <w:bodyDiv w:val="1"/>
      <w:marLeft w:val="0"/>
      <w:marRight w:val="0"/>
      <w:marTop w:val="0"/>
      <w:marBottom w:val="0"/>
      <w:divBdr>
        <w:top w:val="none" w:sz="0" w:space="0" w:color="auto"/>
        <w:left w:val="none" w:sz="0" w:space="0" w:color="auto"/>
        <w:bottom w:val="none" w:sz="0" w:space="0" w:color="auto"/>
        <w:right w:val="none" w:sz="0" w:space="0" w:color="auto"/>
      </w:divBdr>
    </w:div>
    <w:div w:id="1189099115">
      <w:bodyDiv w:val="1"/>
      <w:marLeft w:val="0"/>
      <w:marRight w:val="0"/>
      <w:marTop w:val="0"/>
      <w:marBottom w:val="0"/>
      <w:divBdr>
        <w:top w:val="none" w:sz="0" w:space="0" w:color="auto"/>
        <w:left w:val="none" w:sz="0" w:space="0" w:color="auto"/>
        <w:bottom w:val="none" w:sz="0" w:space="0" w:color="auto"/>
        <w:right w:val="none" w:sz="0" w:space="0" w:color="auto"/>
      </w:divBdr>
      <w:divsChild>
        <w:div w:id="722603838">
          <w:marLeft w:val="0"/>
          <w:marRight w:val="0"/>
          <w:marTop w:val="0"/>
          <w:marBottom w:val="0"/>
          <w:divBdr>
            <w:top w:val="none" w:sz="0" w:space="0" w:color="auto"/>
            <w:left w:val="none" w:sz="0" w:space="0" w:color="auto"/>
            <w:bottom w:val="none" w:sz="0" w:space="0" w:color="auto"/>
            <w:right w:val="none" w:sz="0" w:space="0" w:color="auto"/>
          </w:divBdr>
          <w:divsChild>
            <w:div w:id="2044137975">
              <w:marLeft w:val="0"/>
              <w:marRight w:val="0"/>
              <w:marTop w:val="0"/>
              <w:marBottom w:val="0"/>
              <w:divBdr>
                <w:top w:val="none" w:sz="0" w:space="0" w:color="auto"/>
                <w:left w:val="none" w:sz="0" w:space="0" w:color="auto"/>
                <w:bottom w:val="none" w:sz="0" w:space="0" w:color="auto"/>
                <w:right w:val="none" w:sz="0" w:space="0" w:color="auto"/>
              </w:divBdr>
              <w:divsChild>
                <w:div w:id="702905759">
                  <w:marLeft w:val="-225"/>
                  <w:marRight w:val="-225"/>
                  <w:marTop w:val="0"/>
                  <w:marBottom w:val="0"/>
                  <w:divBdr>
                    <w:top w:val="none" w:sz="0" w:space="0" w:color="auto"/>
                    <w:left w:val="none" w:sz="0" w:space="0" w:color="auto"/>
                    <w:bottom w:val="none" w:sz="0" w:space="0" w:color="auto"/>
                    <w:right w:val="none" w:sz="0" w:space="0" w:color="auto"/>
                  </w:divBdr>
                  <w:divsChild>
                    <w:div w:id="933630084">
                      <w:marLeft w:val="0"/>
                      <w:marRight w:val="0"/>
                      <w:marTop w:val="0"/>
                      <w:marBottom w:val="0"/>
                      <w:divBdr>
                        <w:top w:val="none" w:sz="0" w:space="0" w:color="auto"/>
                        <w:left w:val="none" w:sz="0" w:space="0" w:color="auto"/>
                        <w:bottom w:val="none" w:sz="0" w:space="0" w:color="auto"/>
                        <w:right w:val="none" w:sz="0" w:space="0" w:color="auto"/>
                      </w:divBdr>
                      <w:divsChild>
                        <w:div w:id="1369184079">
                          <w:marLeft w:val="0"/>
                          <w:marRight w:val="0"/>
                          <w:marTop w:val="0"/>
                          <w:marBottom w:val="0"/>
                          <w:divBdr>
                            <w:top w:val="none" w:sz="0" w:space="0" w:color="auto"/>
                            <w:left w:val="none" w:sz="0" w:space="0" w:color="auto"/>
                            <w:bottom w:val="none" w:sz="0" w:space="0" w:color="auto"/>
                            <w:right w:val="none" w:sz="0" w:space="0" w:color="auto"/>
                          </w:divBdr>
                          <w:divsChild>
                            <w:div w:id="1280181057">
                              <w:marLeft w:val="0"/>
                              <w:marRight w:val="0"/>
                              <w:marTop w:val="0"/>
                              <w:marBottom w:val="0"/>
                              <w:divBdr>
                                <w:top w:val="none" w:sz="0" w:space="0" w:color="auto"/>
                                <w:left w:val="none" w:sz="0" w:space="0" w:color="auto"/>
                                <w:bottom w:val="none" w:sz="0" w:space="0" w:color="auto"/>
                                <w:right w:val="none" w:sz="0" w:space="0" w:color="auto"/>
                              </w:divBdr>
                              <w:divsChild>
                                <w:div w:id="1238905975">
                                  <w:marLeft w:val="0"/>
                                  <w:marRight w:val="0"/>
                                  <w:marTop w:val="0"/>
                                  <w:marBottom w:val="0"/>
                                  <w:divBdr>
                                    <w:top w:val="none" w:sz="0" w:space="0" w:color="auto"/>
                                    <w:left w:val="none" w:sz="0" w:space="0" w:color="auto"/>
                                    <w:bottom w:val="none" w:sz="0" w:space="0" w:color="auto"/>
                                    <w:right w:val="none" w:sz="0" w:space="0" w:color="auto"/>
                                  </w:divBdr>
                                  <w:divsChild>
                                    <w:div w:id="906495791">
                                      <w:marLeft w:val="0"/>
                                      <w:marRight w:val="0"/>
                                      <w:marTop w:val="0"/>
                                      <w:marBottom w:val="0"/>
                                      <w:divBdr>
                                        <w:top w:val="none" w:sz="0" w:space="0" w:color="auto"/>
                                        <w:left w:val="none" w:sz="0" w:space="0" w:color="auto"/>
                                        <w:bottom w:val="none" w:sz="0" w:space="0" w:color="auto"/>
                                        <w:right w:val="none" w:sz="0" w:space="0" w:color="auto"/>
                                      </w:divBdr>
                                    </w:div>
                                    <w:div w:id="1237278255">
                                      <w:marLeft w:val="0"/>
                                      <w:marRight w:val="0"/>
                                      <w:marTop w:val="0"/>
                                      <w:marBottom w:val="0"/>
                                      <w:divBdr>
                                        <w:top w:val="none" w:sz="0" w:space="0" w:color="auto"/>
                                        <w:left w:val="none" w:sz="0" w:space="0" w:color="auto"/>
                                        <w:bottom w:val="none" w:sz="0" w:space="0" w:color="auto"/>
                                        <w:right w:val="none" w:sz="0" w:space="0" w:color="auto"/>
                                      </w:divBdr>
                                      <w:divsChild>
                                        <w:div w:id="680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03362">
      <w:bodyDiv w:val="1"/>
      <w:marLeft w:val="0"/>
      <w:marRight w:val="0"/>
      <w:marTop w:val="0"/>
      <w:marBottom w:val="0"/>
      <w:divBdr>
        <w:top w:val="none" w:sz="0" w:space="0" w:color="auto"/>
        <w:left w:val="none" w:sz="0" w:space="0" w:color="auto"/>
        <w:bottom w:val="none" w:sz="0" w:space="0" w:color="auto"/>
        <w:right w:val="none" w:sz="0" w:space="0" w:color="auto"/>
      </w:divBdr>
      <w:divsChild>
        <w:div w:id="1669676615">
          <w:marLeft w:val="0"/>
          <w:marRight w:val="0"/>
          <w:marTop w:val="0"/>
          <w:marBottom w:val="0"/>
          <w:divBdr>
            <w:top w:val="none" w:sz="0" w:space="0" w:color="auto"/>
            <w:left w:val="none" w:sz="0" w:space="0" w:color="auto"/>
            <w:bottom w:val="none" w:sz="0" w:space="0" w:color="auto"/>
            <w:right w:val="none" w:sz="0" w:space="0" w:color="auto"/>
          </w:divBdr>
          <w:divsChild>
            <w:div w:id="1207908555">
              <w:marLeft w:val="0"/>
              <w:marRight w:val="0"/>
              <w:marTop w:val="0"/>
              <w:marBottom w:val="0"/>
              <w:divBdr>
                <w:top w:val="none" w:sz="0" w:space="0" w:color="auto"/>
                <w:left w:val="none" w:sz="0" w:space="0" w:color="auto"/>
                <w:bottom w:val="none" w:sz="0" w:space="0" w:color="auto"/>
                <w:right w:val="none" w:sz="0" w:space="0" w:color="auto"/>
              </w:divBdr>
              <w:divsChild>
                <w:div w:id="797801709">
                  <w:marLeft w:val="-225"/>
                  <w:marRight w:val="-225"/>
                  <w:marTop w:val="0"/>
                  <w:marBottom w:val="0"/>
                  <w:divBdr>
                    <w:top w:val="none" w:sz="0" w:space="0" w:color="auto"/>
                    <w:left w:val="none" w:sz="0" w:space="0" w:color="auto"/>
                    <w:bottom w:val="none" w:sz="0" w:space="0" w:color="auto"/>
                    <w:right w:val="none" w:sz="0" w:space="0" w:color="auto"/>
                  </w:divBdr>
                  <w:divsChild>
                    <w:div w:id="2130663251">
                      <w:marLeft w:val="0"/>
                      <w:marRight w:val="0"/>
                      <w:marTop w:val="0"/>
                      <w:marBottom w:val="0"/>
                      <w:divBdr>
                        <w:top w:val="none" w:sz="0" w:space="0" w:color="auto"/>
                        <w:left w:val="none" w:sz="0" w:space="0" w:color="auto"/>
                        <w:bottom w:val="none" w:sz="0" w:space="0" w:color="auto"/>
                        <w:right w:val="none" w:sz="0" w:space="0" w:color="auto"/>
                      </w:divBdr>
                      <w:divsChild>
                        <w:div w:id="18363706">
                          <w:marLeft w:val="0"/>
                          <w:marRight w:val="0"/>
                          <w:marTop w:val="0"/>
                          <w:marBottom w:val="0"/>
                          <w:divBdr>
                            <w:top w:val="none" w:sz="0" w:space="0" w:color="auto"/>
                            <w:left w:val="none" w:sz="0" w:space="0" w:color="auto"/>
                            <w:bottom w:val="none" w:sz="0" w:space="0" w:color="auto"/>
                            <w:right w:val="none" w:sz="0" w:space="0" w:color="auto"/>
                          </w:divBdr>
                          <w:divsChild>
                            <w:div w:id="1889755303">
                              <w:marLeft w:val="0"/>
                              <w:marRight w:val="0"/>
                              <w:marTop w:val="0"/>
                              <w:marBottom w:val="0"/>
                              <w:divBdr>
                                <w:top w:val="none" w:sz="0" w:space="0" w:color="auto"/>
                                <w:left w:val="none" w:sz="0" w:space="0" w:color="auto"/>
                                <w:bottom w:val="none" w:sz="0" w:space="0" w:color="auto"/>
                                <w:right w:val="none" w:sz="0" w:space="0" w:color="auto"/>
                              </w:divBdr>
                              <w:divsChild>
                                <w:div w:id="316957606">
                                  <w:marLeft w:val="0"/>
                                  <w:marRight w:val="0"/>
                                  <w:marTop w:val="0"/>
                                  <w:marBottom w:val="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 w:id="1841776539">
                                      <w:marLeft w:val="0"/>
                                      <w:marRight w:val="0"/>
                                      <w:marTop w:val="0"/>
                                      <w:marBottom w:val="0"/>
                                      <w:divBdr>
                                        <w:top w:val="none" w:sz="0" w:space="0" w:color="auto"/>
                                        <w:left w:val="none" w:sz="0" w:space="0" w:color="auto"/>
                                        <w:bottom w:val="none" w:sz="0" w:space="0" w:color="auto"/>
                                        <w:right w:val="none" w:sz="0" w:space="0" w:color="auto"/>
                                      </w:divBdr>
                                      <w:divsChild>
                                        <w:div w:id="20299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248669">
      <w:bodyDiv w:val="1"/>
      <w:marLeft w:val="0"/>
      <w:marRight w:val="0"/>
      <w:marTop w:val="0"/>
      <w:marBottom w:val="0"/>
      <w:divBdr>
        <w:top w:val="none" w:sz="0" w:space="0" w:color="auto"/>
        <w:left w:val="none" w:sz="0" w:space="0" w:color="auto"/>
        <w:bottom w:val="none" w:sz="0" w:space="0" w:color="auto"/>
        <w:right w:val="none" w:sz="0" w:space="0" w:color="auto"/>
      </w:divBdr>
      <w:divsChild>
        <w:div w:id="1142848356">
          <w:marLeft w:val="225"/>
          <w:marRight w:val="225"/>
          <w:marTop w:val="0"/>
          <w:marBottom w:val="0"/>
          <w:divBdr>
            <w:top w:val="none" w:sz="0" w:space="0" w:color="auto"/>
            <w:left w:val="none" w:sz="0" w:space="0" w:color="auto"/>
            <w:bottom w:val="none" w:sz="0" w:space="0" w:color="auto"/>
            <w:right w:val="none" w:sz="0" w:space="0" w:color="auto"/>
          </w:divBdr>
          <w:divsChild>
            <w:div w:id="1939482568">
              <w:marLeft w:val="0"/>
              <w:marRight w:val="0"/>
              <w:marTop w:val="0"/>
              <w:marBottom w:val="0"/>
              <w:divBdr>
                <w:top w:val="none" w:sz="0" w:space="0" w:color="auto"/>
                <w:left w:val="none" w:sz="0" w:space="0" w:color="auto"/>
                <w:bottom w:val="none" w:sz="0" w:space="0" w:color="auto"/>
                <w:right w:val="none" w:sz="0" w:space="0" w:color="auto"/>
              </w:divBdr>
              <w:divsChild>
                <w:div w:id="1851604706">
                  <w:marLeft w:val="-225"/>
                  <w:marRight w:val="-225"/>
                  <w:marTop w:val="0"/>
                  <w:marBottom w:val="0"/>
                  <w:divBdr>
                    <w:top w:val="none" w:sz="0" w:space="0" w:color="auto"/>
                    <w:left w:val="none" w:sz="0" w:space="0" w:color="auto"/>
                    <w:bottom w:val="none" w:sz="0" w:space="0" w:color="auto"/>
                    <w:right w:val="none" w:sz="0" w:space="0" w:color="auto"/>
                  </w:divBdr>
                  <w:divsChild>
                    <w:div w:id="1969313267">
                      <w:marLeft w:val="0"/>
                      <w:marRight w:val="0"/>
                      <w:marTop w:val="0"/>
                      <w:marBottom w:val="0"/>
                      <w:divBdr>
                        <w:top w:val="none" w:sz="0" w:space="0" w:color="auto"/>
                        <w:left w:val="none" w:sz="0" w:space="0" w:color="auto"/>
                        <w:bottom w:val="none" w:sz="0" w:space="0" w:color="auto"/>
                        <w:right w:val="none" w:sz="0" w:space="0" w:color="auto"/>
                      </w:divBdr>
                      <w:divsChild>
                        <w:div w:id="344982144">
                          <w:marLeft w:val="0"/>
                          <w:marRight w:val="0"/>
                          <w:marTop w:val="0"/>
                          <w:marBottom w:val="0"/>
                          <w:divBdr>
                            <w:top w:val="none" w:sz="0" w:space="0" w:color="auto"/>
                            <w:left w:val="none" w:sz="0" w:space="0" w:color="auto"/>
                            <w:bottom w:val="none" w:sz="0" w:space="0" w:color="auto"/>
                            <w:right w:val="none" w:sz="0" w:space="0" w:color="auto"/>
                          </w:divBdr>
                          <w:divsChild>
                            <w:div w:id="788359269">
                              <w:marLeft w:val="0"/>
                              <w:marRight w:val="0"/>
                              <w:marTop w:val="0"/>
                              <w:marBottom w:val="0"/>
                              <w:divBdr>
                                <w:top w:val="none" w:sz="0" w:space="0" w:color="auto"/>
                                <w:left w:val="none" w:sz="0" w:space="0" w:color="auto"/>
                                <w:bottom w:val="none" w:sz="0" w:space="0" w:color="auto"/>
                                <w:right w:val="none" w:sz="0" w:space="0" w:color="auto"/>
                              </w:divBdr>
                              <w:divsChild>
                                <w:div w:id="2136830625">
                                  <w:marLeft w:val="0"/>
                                  <w:marRight w:val="0"/>
                                  <w:marTop w:val="0"/>
                                  <w:marBottom w:val="0"/>
                                  <w:divBdr>
                                    <w:top w:val="none" w:sz="0" w:space="0" w:color="auto"/>
                                    <w:left w:val="none" w:sz="0" w:space="0" w:color="auto"/>
                                    <w:bottom w:val="none" w:sz="0" w:space="0" w:color="auto"/>
                                    <w:right w:val="none" w:sz="0" w:space="0" w:color="auto"/>
                                  </w:divBdr>
                                  <w:divsChild>
                                    <w:div w:id="17322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692895">
      <w:bodyDiv w:val="1"/>
      <w:marLeft w:val="0"/>
      <w:marRight w:val="0"/>
      <w:marTop w:val="0"/>
      <w:marBottom w:val="0"/>
      <w:divBdr>
        <w:top w:val="none" w:sz="0" w:space="0" w:color="auto"/>
        <w:left w:val="none" w:sz="0" w:space="0" w:color="auto"/>
        <w:bottom w:val="none" w:sz="0" w:space="0" w:color="auto"/>
        <w:right w:val="none" w:sz="0" w:space="0" w:color="auto"/>
      </w:divBdr>
    </w:div>
    <w:div w:id="1642072335">
      <w:bodyDiv w:val="1"/>
      <w:marLeft w:val="0"/>
      <w:marRight w:val="0"/>
      <w:marTop w:val="0"/>
      <w:marBottom w:val="0"/>
      <w:divBdr>
        <w:top w:val="none" w:sz="0" w:space="0" w:color="auto"/>
        <w:left w:val="none" w:sz="0" w:space="0" w:color="auto"/>
        <w:bottom w:val="none" w:sz="0" w:space="0" w:color="auto"/>
        <w:right w:val="none" w:sz="0" w:space="0" w:color="auto"/>
      </w:divBdr>
      <w:divsChild>
        <w:div w:id="2034762901">
          <w:marLeft w:val="0"/>
          <w:marRight w:val="0"/>
          <w:marTop w:val="0"/>
          <w:marBottom w:val="0"/>
          <w:divBdr>
            <w:top w:val="none" w:sz="0" w:space="0" w:color="auto"/>
            <w:left w:val="none" w:sz="0" w:space="0" w:color="auto"/>
            <w:bottom w:val="none" w:sz="0" w:space="0" w:color="auto"/>
            <w:right w:val="none" w:sz="0" w:space="0" w:color="auto"/>
          </w:divBdr>
          <w:divsChild>
            <w:div w:id="19743568">
              <w:marLeft w:val="0"/>
              <w:marRight w:val="0"/>
              <w:marTop w:val="0"/>
              <w:marBottom w:val="0"/>
              <w:divBdr>
                <w:top w:val="none" w:sz="0" w:space="0" w:color="auto"/>
                <w:left w:val="none" w:sz="0" w:space="0" w:color="auto"/>
                <w:bottom w:val="none" w:sz="0" w:space="0" w:color="auto"/>
                <w:right w:val="none" w:sz="0" w:space="0" w:color="auto"/>
              </w:divBdr>
              <w:divsChild>
                <w:div w:id="1626538681">
                  <w:marLeft w:val="-225"/>
                  <w:marRight w:val="-225"/>
                  <w:marTop w:val="0"/>
                  <w:marBottom w:val="0"/>
                  <w:divBdr>
                    <w:top w:val="none" w:sz="0" w:space="0" w:color="auto"/>
                    <w:left w:val="none" w:sz="0" w:space="0" w:color="auto"/>
                    <w:bottom w:val="none" w:sz="0" w:space="0" w:color="auto"/>
                    <w:right w:val="none" w:sz="0" w:space="0" w:color="auto"/>
                  </w:divBdr>
                  <w:divsChild>
                    <w:div w:id="756562797">
                      <w:marLeft w:val="0"/>
                      <w:marRight w:val="0"/>
                      <w:marTop w:val="0"/>
                      <w:marBottom w:val="0"/>
                      <w:divBdr>
                        <w:top w:val="none" w:sz="0" w:space="0" w:color="auto"/>
                        <w:left w:val="none" w:sz="0" w:space="0" w:color="auto"/>
                        <w:bottom w:val="none" w:sz="0" w:space="0" w:color="auto"/>
                        <w:right w:val="none" w:sz="0" w:space="0" w:color="auto"/>
                      </w:divBdr>
                      <w:divsChild>
                        <w:div w:id="1565069648">
                          <w:marLeft w:val="0"/>
                          <w:marRight w:val="0"/>
                          <w:marTop w:val="0"/>
                          <w:marBottom w:val="0"/>
                          <w:divBdr>
                            <w:top w:val="none" w:sz="0" w:space="0" w:color="auto"/>
                            <w:left w:val="none" w:sz="0" w:space="0" w:color="auto"/>
                            <w:bottom w:val="none" w:sz="0" w:space="0" w:color="auto"/>
                            <w:right w:val="none" w:sz="0" w:space="0" w:color="auto"/>
                          </w:divBdr>
                          <w:divsChild>
                            <w:div w:id="288557619">
                              <w:marLeft w:val="0"/>
                              <w:marRight w:val="0"/>
                              <w:marTop w:val="0"/>
                              <w:marBottom w:val="0"/>
                              <w:divBdr>
                                <w:top w:val="none" w:sz="0" w:space="0" w:color="auto"/>
                                <w:left w:val="none" w:sz="0" w:space="0" w:color="auto"/>
                                <w:bottom w:val="none" w:sz="0" w:space="0" w:color="auto"/>
                                <w:right w:val="none" w:sz="0" w:space="0" w:color="auto"/>
                              </w:divBdr>
                              <w:divsChild>
                                <w:div w:id="1216970074">
                                  <w:marLeft w:val="0"/>
                                  <w:marRight w:val="0"/>
                                  <w:marTop w:val="0"/>
                                  <w:marBottom w:val="0"/>
                                  <w:divBdr>
                                    <w:top w:val="none" w:sz="0" w:space="0" w:color="auto"/>
                                    <w:left w:val="none" w:sz="0" w:space="0" w:color="auto"/>
                                    <w:bottom w:val="none" w:sz="0" w:space="0" w:color="auto"/>
                                    <w:right w:val="none" w:sz="0" w:space="0" w:color="auto"/>
                                  </w:divBdr>
                                  <w:divsChild>
                                    <w:div w:id="1463496087">
                                      <w:marLeft w:val="0"/>
                                      <w:marRight w:val="0"/>
                                      <w:marTop w:val="0"/>
                                      <w:marBottom w:val="0"/>
                                      <w:divBdr>
                                        <w:top w:val="none" w:sz="0" w:space="0" w:color="auto"/>
                                        <w:left w:val="none" w:sz="0" w:space="0" w:color="auto"/>
                                        <w:bottom w:val="none" w:sz="0" w:space="0" w:color="auto"/>
                                        <w:right w:val="none" w:sz="0" w:space="0" w:color="auto"/>
                                      </w:divBdr>
                                    </w:div>
                                    <w:div w:id="1604530705">
                                      <w:marLeft w:val="0"/>
                                      <w:marRight w:val="0"/>
                                      <w:marTop w:val="0"/>
                                      <w:marBottom w:val="0"/>
                                      <w:divBdr>
                                        <w:top w:val="none" w:sz="0" w:space="0" w:color="auto"/>
                                        <w:left w:val="none" w:sz="0" w:space="0" w:color="auto"/>
                                        <w:bottom w:val="none" w:sz="0" w:space="0" w:color="auto"/>
                                        <w:right w:val="none" w:sz="0" w:space="0" w:color="auto"/>
                                      </w:divBdr>
                                      <w:divsChild>
                                        <w:div w:id="2084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197038">
      <w:bodyDiv w:val="1"/>
      <w:marLeft w:val="0"/>
      <w:marRight w:val="0"/>
      <w:marTop w:val="0"/>
      <w:marBottom w:val="0"/>
      <w:divBdr>
        <w:top w:val="none" w:sz="0" w:space="0" w:color="auto"/>
        <w:left w:val="none" w:sz="0" w:space="0" w:color="auto"/>
        <w:bottom w:val="none" w:sz="0" w:space="0" w:color="auto"/>
        <w:right w:val="none" w:sz="0" w:space="0" w:color="auto"/>
      </w:divBdr>
      <w:divsChild>
        <w:div w:id="734469368">
          <w:marLeft w:val="225"/>
          <w:marRight w:val="225"/>
          <w:marTop w:val="0"/>
          <w:marBottom w:val="0"/>
          <w:divBdr>
            <w:top w:val="none" w:sz="0" w:space="0" w:color="auto"/>
            <w:left w:val="none" w:sz="0" w:space="0" w:color="auto"/>
            <w:bottom w:val="none" w:sz="0" w:space="0" w:color="auto"/>
            <w:right w:val="none" w:sz="0" w:space="0" w:color="auto"/>
          </w:divBdr>
          <w:divsChild>
            <w:div w:id="1831485429">
              <w:marLeft w:val="0"/>
              <w:marRight w:val="0"/>
              <w:marTop w:val="0"/>
              <w:marBottom w:val="0"/>
              <w:divBdr>
                <w:top w:val="none" w:sz="0" w:space="0" w:color="auto"/>
                <w:left w:val="none" w:sz="0" w:space="0" w:color="auto"/>
                <w:bottom w:val="none" w:sz="0" w:space="0" w:color="auto"/>
                <w:right w:val="none" w:sz="0" w:space="0" w:color="auto"/>
              </w:divBdr>
              <w:divsChild>
                <w:div w:id="1397170718">
                  <w:marLeft w:val="-225"/>
                  <w:marRight w:val="-225"/>
                  <w:marTop w:val="0"/>
                  <w:marBottom w:val="0"/>
                  <w:divBdr>
                    <w:top w:val="none" w:sz="0" w:space="0" w:color="auto"/>
                    <w:left w:val="none" w:sz="0" w:space="0" w:color="auto"/>
                    <w:bottom w:val="none" w:sz="0" w:space="0" w:color="auto"/>
                    <w:right w:val="none" w:sz="0" w:space="0" w:color="auto"/>
                  </w:divBdr>
                  <w:divsChild>
                    <w:div w:id="781916854">
                      <w:marLeft w:val="0"/>
                      <w:marRight w:val="0"/>
                      <w:marTop w:val="0"/>
                      <w:marBottom w:val="0"/>
                      <w:divBdr>
                        <w:top w:val="none" w:sz="0" w:space="0" w:color="auto"/>
                        <w:left w:val="none" w:sz="0" w:space="0" w:color="auto"/>
                        <w:bottom w:val="none" w:sz="0" w:space="0" w:color="auto"/>
                        <w:right w:val="none" w:sz="0" w:space="0" w:color="auto"/>
                      </w:divBdr>
                      <w:divsChild>
                        <w:div w:id="2026244505">
                          <w:marLeft w:val="0"/>
                          <w:marRight w:val="0"/>
                          <w:marTop w:val="0"/>
                          <w:marBottom w:val="0"/>
                          <w:divBdr>
                            <w:top w:val="none" w:sz="0" w:space="0" w:color="auto"/>
                            <w:left w:val="none" w:sz="0" w:space="0" w:color="auto"/>
                            <w:bottom w:val="none" w:sz="0" w:space="0" w:color="auto"/>
                            <w:right w:val="none" w:sz="0" w:space="0" w:color="auto"/>
                          </w:divBdr>
                          <w:divsChild>
                            <w:div w:id="383986450">
                              <w:marLeft w:val="0"/>
                              <w:marRight w:val="0"/>
                              <w:marTop w:val="0"/>
                              <w:marBottom w:val="0"/>
                              <w:divBdr>
                                <w:top w:val="none" w:sz="0" w:space="0" w:color="auto"/>
                                <w:left w:val="none" w:sz="0" w:space="0" w:color="auto"/>
                                <w:bottom w:val="none" w:sz="0" w:space="0" w:color="auto"/>
                                <w:right w:val="none" w:sz="0" w:space="0" w:color="auto"/>
                              </w:divBdr>
                              <w:divsChild>
                                <w:div w:id="1786265191">
                                  <w:marLeft w:val="0"/>
                                  <w:marRight w:val="0"/>
                                  <w:marTop w:val="0"/>
                                  <w:marBottom w:val="0"/>
                                  <w:divBdr>
                                    <w:top w:val="none" w:sz="0" w:space="0" w:color="auto"/>
                                    <w:left w:val="none" w:sz="0" w:space="0" w:color="auto"/>
                                    <w:bottom w:val="none" w:sz="0" w:space="0" w:color="auto"/>
                                    <w:right w:val="none" w:sz="0" w:space="0" w:color="auto"/>
                                  </w:divBdr>
                                  <w:divsChild>
                                    <w:div w:id="3031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9699">
      <w:bodyDiv w:val="1"/>
      <w:marLeft w:val="0"/>
      <w:marRight w:val="0"/>
      <w:marTop w:val="0"/>
      <w:marBottom w:val="0"/>
      <w:divBdr>
        <w:top w:val="none" w:sz="0" w:space="0" w:color="auto"/>
        <w:left w:val="none" w:sz="0" w:space="0" w:color="auto"/>
        <w:bottom w:val="none" w:sz="0" w:space="0" w:color="auto"/>
        <w:right w:val="none" w:sz="0" w:space="0" w:color="auto"/>
      </w:divBdr>
      <w:divsChild>
        <w:div w:id="1232813740">
          <w:marLeft w:val="0"/>
          <w:marRight w:val="0"/>
          <w:marTop w:val="0"/>
          <w:marBottom w:val="0"/>
          <w:divBdr>
            <w:top w:val="none" w:sz="0" w:space="0" w:color="auto"/>
            <w:left w:val="none" w:sz="0" w:space="0" w:color="auto"/>
            <w:bottom w:val="none" w:sz="0" w:space="0" w:color="auto"/>
            <w:right w:val="none" w:sz="0" w:space="0" w:color="auto"/>
          </w:divBdr>
          <w:divsChild>
            <w:div w:id="1919630752">
              <w:marLeft w:val="0"/>
              <w:marRight w:val="0"/>
              <w:marTop w:val="0"/>
              <w:marBottom w:val="0"/>
              <w:divBdr>
                <w:top w:val="none" w:sz="0" w:space="0" w:color="auto"/>
                <w:left w:val="none" w:sz="0" w:space="0" w:color="auto"/>
                <w:bottom w:val="none" w:sz="0" w:space="0" w:color="auto"/>
                <w:right w:val="none" w:sz="0" w:space="0" w:color="auto"/>
              </w:divBdr>
              <w:divsChild>
                <w:div w:id="186405857">
                  <w:marLeft w:val="-225"/>
                  <w:marRight w:val="-225"/>
                  <w:marTop w:val="0"/>
                  <w:marBottom w:val="0"/>
                  <w:divBdr>
                    <w:top w:val="none" w:sz="0" w:space="0" w:color="auto"/>
                    <w:left w:val="none" w:sz="0" w:space="0" w:color="auto"/>
                    <w:bottom w:val="none" w:sz="0" w:space="0" w:color="auto"/>
                    <w:right w:val="none" w:sz="0" w:space="0" w:color="auto"/>
                  </w:divBdr>
                  <w:divsChild>
                    <w:div w:id="476459352">
                      <w:marLeft w:val="0"/>
                      <w:marRight w:val="0"/>
                      <w:marTop w:val="0"/>
                      <w:marBottom w:val="0"/>
                      <w:divBdr>
                        <w:top w:val="none" w:sz="0" w:space="0" w:color="auto"/>
                        <w:left w:val="none" w:sz="0" w:space="0" w:color="auto"/>
                        <w:bottom w:val="none" w:sz="0" w:space="0" w:color="auto"/>
                        <w:right w:val="none" w:sz="0" w:space="0" w:color="auto"/>
                      </w:divBdr>
                      <w:divsChild>
                        <w:div w:id="2081319767">
                          <w:marLeft w:val="0"/>
                          <w:marRight w:val="0"/>
                          <w:marTop w:val="0"/>
                          <w:marBottom w:val="0"/>
                          <w:divBdr>
                            <w:top w:val="none" w:sz="0" w:space="0" w:color="auto"/>
                            <w:left w:val="none" w:sz="0" w:space="0" w:color="auto"/>
                            <w:bottom w:val="none" w:sz="0" w:space="0" w:color="auto"/>
                            <w:right w:val="none" w:sz="0" w:space="0" w:color="auto"/>
                          </w:divBdr>
                          <w:divsChild>
                            <w:div w:id="657535566">
                              <w:marLeft w:val="0"/>
                              <w:marRight w:val="0"/>
                              <w:marTop w:val="0"/>
                              <w:marBottom w:val="0"/>
                              <w:divBdr>
                                <w:top w:val="none" w:sz="0" w:space="0" w:color="auto"/>
                                <w:left w:val="none" w:sz="0" w:space="0" w:color="auto"/>
                                <w:bottom w:val="none" w:sz="0" w:space="0" w:color="auto"/>
                                <w:right w:val="none" w:sz="0" w:space="0" w:color="auto"/>
                              </w:divBdr>
                              <w:divsChild>
                                <w:div w:id="662782211">
                                  <w:marLeft w:val="0"/>
                                  <w:marRight w:val="0"/>
                                  <w:marTop w:val="0"/>
                                  <w:marBottom w:val="0"/>
                                  <w:divBdr>
                                    <w:top w:val="none" w:sz="0" w:space="0" w:color="auto"/>
                                    <w:left w:val="none" w:sz="0" w:space="0" w:color="auto"/>
                                    <w:bottom w:val="none" w:sz="0" w:space="0" w:color="auto"/>
                                    <w:right w:val="none" w:sz="0" w:space="0" w:color="auto"/>
                                  </w:divBdr>
                                  <w:divsChild>
                                    <w:div w:id="547104198">
                                      <w:marLeft w:val="0"/>
                                      <w:marRight w:val="0"/>
                                      <w:marTop w:val="0"/>
                                      <w:marBottom w:val="0"/>
                                      <w:divBdr>
                                        <w:top w:val="none" w:sz="0" w:space="0" w:color="auto"/>
                                        <w:left w:val="none" w:sz="0" w:space="0" w:color="auto"/>
                                        <w:bottom w:val="none" w:sz="0" w:space="0" w:color="auto"/>
                                        <w:right w:val="none" w:sz="0" w:space="0" w:color="auto"/>
                                      </w:divBdr>
                                      <w:divsChild>
                                        <w:div w:id="19368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035416">
      <w:bodyDiv w:val="1"/>
      <w:marLeft w:val="0"/>
      <w:marRight w:val="0"/>
      <w:marTop w:val="0"/>
      <w:marBottom w:val="0"/>
      <w:divBdr>
        <w:top w:val="none" w:sz="0" w:space="0" w:color="auto"/>
        <w:left w:val="none" w:sz="0" w:space="0" w:color="auto"/>
        <w:bottom w:val="none" w:sz="0" w:space="0" w:color="auto"/>
        <w:right w:val="none" w:sz="0" w:space="0" w:color="auto"/>
      </w:divBdr>
    </w:div>
    <w:div w:id="1955668344">
      <w:bodyDiv w:val="1"/>
      <w:marLeft w:val="0"/>
      <w:marRight w:val="0"/>
      <w:marTop w:val="0"/>
      <w:marBottom w:val="0"/>
      <w:divBdr>
        <w:top w:val="none" w:sz="0" w:space="0" w:color="auto"/>
        <w:left w:val="none" w:sz="0" w:space="0" w:color="auto"/>
        <w:bottom w:val="none" w:sz="0" w:space="0" w:color="auto"/>
        <w:right w:val="none" w:sz="0" w:space="0" w:color="auto"/>
      </w:divBdr>
      <w:divsChild>
        <w:div w:id="1878547132">
          <w:marLeft w:val="0"/>
          <w:marRight w:val="0"/>
          <w:marTop w:val="0"/>
          <w:marBottom w:val="0"/>
          <w:divBdr>
            <w:top w:val="none" w:sz="0" w:space="0" w:color="auto"/>
            <w:left w:val="none" w:sz="0" w:space="0" w:color="auto"/>
            <w:bottom w:val="none" w:sz="0" w:space="0" w:color="auto"/>
            <w:right w:val="none" w:sz="0" w:space="0" w:color="auto"/>
          </w:divBdr>
          <w:divsChild>
            <w:div w:id="1604990442">
              <w:marLeft w:val="0"/>
              <w:marRight w:val="0"/>
              <w:marTop w:val="0"/>
              <w:marBottom w:val="0"/>
              <w:divBdr>
                <w:top w:val="none" w:sz="0" w:space="0" w:color="auto"/>
                <w:left w:val="none" w:sz="0" w:space="0" w:color="auto"/>
                <w:bottom w:val="none" w:sz="0" w:space="0" w:color="auto"/>
                <w:right w:val="none" w:sz="0" w:space="0" w:color="auto"/>
              </w:divBdr>
              <w:divsChild>
                <w:div w:id="1337803156">
                  <w:marLeft w:val="0"/>
                  <w:marRight w:val="0"/>
                  <w:marTop w:val="0"/>
                  <w:marBottom w:val="0"/>
                  <w:divBdr>
                    <w:top w:val="none" w:sz="0" w:space="0" w:color="auto"/>
                    <w:left w:val="none" w:sz="0" w:space="0" w:color="auto"/>
                    <w:bottom w:val="none" w:sz="0" w:space="0" w:color="auto"/>
                    <w:right w:val="none" w:sz="0" w:space="0" w:color="auto"/>
                  </w:divBdr>
                  <w:divsChild>
                    <w:div w:id="1108082970">
                      <w:marLeft w:val="0"/>
                      <w:marRight w:val="0"/>
                      <w:marTop w:val="0"/>
                      <w:marBottom w:val="0"/>
                      <w:divBdr>
                        <w:top w:val="none" w:sz="0" w:space="0" w:color="auto"/>
                        <w:left w:val="none" w:sz="0" w:space="0" w:color="auto"/>
                        <w:bottom w:val="none" w:sz="0" w:space="0" w:color="auto"/>
                        <w:right w:val="none" w:sz="0" w:space="0" w:color="auto"/>
                      </w:divBdr>
                      <w:divsChild>
                        <w:div w:id="1871531989">
                          <w:marLeft w:val="0"/>
                          <w:marRight w:val="0"/>
                          <w:marTop w:val="0"/>
                          <w:marBottom w:val="0"/>
                          <w:divBdr>
                            <w:top w:val="none" w:sz="0" w:space="0" w:color="auto"/>
                            <w:left w:val="none" w:sz="0" w:space="0" w:color="auto"/>
                            <w:bottom w:val="none" w:sz="0" w:space="0" w:color="auto"/>
                            <w:right w:val="none" w:sz="0" w:space="0" w:color="auto"/>
                          </w:divBdr>
                          <w:divsChild>
                            <w:div w:id="623929528">
                              <w:marLeft w:val="0"/>
                              <w:marRight w:val="0"/>
                              <w:marTop w:val="0"/>
                              <w:marBottom w:val="0"/>
                              <w:divBdr>
                                <w:top w:val="none" w:sz="0" w:space="0" w:color="auto"/>
                                <w:left w:val="none" w:sz="0" w:space="0" w:color="auto"/>
                                <w:bottom w:val="none" w:sz="0" w:space="0" w:color="auto"/>
                                <w:right w:val="none" w:sz="0" w:space="0" w:color="auto"/>
                              </w:divBdr>
                              <w:divsChild>
                                <w:div w:id="1670017662">
                                  <w:marLeft w:val="0"/>
                                  <w:marRight w:val="0"/>
                                  <w:marTop w:val="0"/>
                                  <w:marBottom w:val="0"/>
                                  <w:divBdr>
                                    <w:top w:val="none" w:sz="0" w:space="0" w:color="auto"/>
                                    <w:left w:val="none" w:sz="0" w:space="0" w:color="auto"/>
                                    <w:bottom w:val="none" w:sz="0" w:space="0" w:color="auto"/>
                                    <w:right w:val="none" w:sz="0" w:space="0" w:color="auto"/>
                                  </w:divBdr>
                                </w:div>
                                <w:div w:id="1500536516">
                                  <w:marLeft w:val="0"/>
                                  <w:marRight w:val="0"/>
                                  <w:marTop w:val="0"/>
                                  <w:marBottom w:val="0"/>
                                  <w:divBdr>
                                    <w:top w:val="none" w:sz="0" w:space="0" w:color="auto"/>
                                    <w:left w:val="none" w:sz="0" w:space="0" w:color="auto"/>
                                    <w:bottom w:val="none" w:sz="0" w:space="0" w:color="auto"/>
                                    <w:right w:val="none" w:sz="0" w:space="0" w:color="auto"/>
                                  </w:divBdr>
                                  <w:divsChild>
                                    <w:div w:id="1964388368">
                                      <w:marLeft w:val="0"/>
                                      <w:marRight w:val="0"/>
                                      <w:marTop w:val="0"/>
                                      <w:marBottom w:val="0"/>
                                      <w:divBdr>
                                        <w:top w:val="none" w:sz="0" w:space="0" w:color="auto"/>
                                        <w:left w:val="none" w:sz="0" w:space="0" w:color="auto"/>
                                        <w:bottom w:val="none" w:sz="0" w:space="0" w:color="auto"/>
                                        <w:right w:val="none" w:sz="0" w:space="0" w:color="auto"/>
                                      </w:divBdr>
                                    </w:div>
                                  </w:divsChild>
                                </w:div>
                                <w:div w:id="988939032">
                                  <w:marLeft w:val="0"/>
                                  <w:marRight w:val="0"/>
                                  <w:marTop w:val="0"/>
                                  <w:marBottom w:val="0"/>
                                  <w:divBdr>
                                    <w:top w:val="none" w:sz="0" w:space="0" w:color="auto"/>
                                    <w:left w:val="none" w:sz="0" w:space="0" w:color="auto"/>
                                    <w:bottom w:val="none" w:sz="0" w:space="0" w:color="auto"/>
                                    <w:right w:val="none" w:sz="0" w:space="0" w:color="auto"/>
                                  </w:divBdr>
                                </w:div>
                                <w:div w:id="1754352812">
                                  <w:marLeft w:val="0"/>
                                  <w:marRight w:val="0"/>
                                  <w:marTop w:val="0"/>
                                  <w:marBottom w:val="0"/>
                                  <w:divBdr>
                                    <w:top w:val="none" w:sz="0" w:space="0" w:color="auto"/>
                                    <w:left w:val="none" w:sz="0" w:space="0" w:color="auto"/>
                                    <w:bottom w:val="none" w:sz="0" w:space="0" w:color="auto"/>
                                    <w:right w:val="none" w:sz="0" w:space="0" w:color="auto"/>
                                  </w:divBdr>
                                  <w:divsChild>
                                    <w:div w:id="1139343673">
                                      <w:marLeft w:val="0"/>
                                      <w:marRight w:val="0"/>
                                      <w:marTop w:val="0"/>
                                      <w:marBottom w:val="0"/>
                                      <w:divBdr>
                                        <w:top w:val="none" w:sz="0" w:space="0" w:color="auto"/>
                                        <w:left w:val="none" w:sz="0" w:space="0" w:color="auto"/>
                                        <w:bottom w:val="none" w:sz="0" w:space="0" w:color="auto"/>
                                        <w:right w:val="none" w:sz="0" w:space="0" w:color="auto"/>
                                      </w:divBdr>
                                    </w:div>
                                  </w:divsChild>
                                </w:div>
                                <w:div w:id="70854399">
                                  <w:marLeft w:val="0"/>
                                  <w:marRight w:val="0"/>
                                  <w:marTop w:val="0"/>
                                  <w:marBottom w:val="0"/>
                                  <w:divBdr>
                                    <w:top w:val="none" w:sz="0" w:space="0" w:color="auto"/>
                                    <w:left w:val="none" w:sz="0" w:space="0" w:color="auto"/>
                                    <w:bottom w:val="none" w:sz="0" w:space="0" w:color="auto"/>
                                    <w:right w:val="none" w:sz="0" w:space="0" w:color="auto"/>
                                  </w:divBdr>
                                </w:div>
                                <w:div w:id="809322131">
                                  <w:marLeft w:val="0"/>
                                  <w:marRight w:val="0"/>
                                  <w:marTop w:val="0"/>
                                  <w:marBottom w:val="0"/>
                                  <w:divBdr>
                                    <w:top w:val="none" w:sz="0" w:space="0" w:color="auto"/>
                                    <w:left w:val="none" w:sz="0" w:space="0" w:color="auto"/>
                                    <w:bottom w:val="none" w:sz="0" w:space="0" w:color="auto"/>
                                    <w:right w:val="none" w:sz="0" w:space="0" w:color="auto"/>
                                  </w:divBdr>
                                  <w:divsChild>
                                    <w:div w:id="2827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705699">
      <w:bodyDiv w:val="1"/>
      <w:marLeft w:val="0"/>
      <w:marRight w:val="0"/>
      <w:marTop w:val="0"/>
      <w:marBottom w:val="0"/>
      <w:divBdr>
        <w:top w:val="none" w:sz="0" w:space="0" w:color="auto"/>
        <w:left w:val="none" w:sz="0" w:space="0" w:color="auto"/>
        <w:bottom w:val="none" w:sz="0" w:space="0" w:color="auto"/>
        <w:right w:val="none" w:sz="0" w:space="0" w:color="auto"/>
      </w:divBdr>
      <w:divsChild>
        <w:div w:id="561135226">
          <w:marLeft w:val="0"/>
          <w:marRight w:val="0"/>
          <w:marTop w:val="0"/>
          <w:marBottom w:val="0"/>
          <w:divBdr>
            <w:top w:val="none" w:sz="0" w:space="0" w:color="auto"/>
            <w:left w:val="none" w:sz="0" w:space="0" w:color="auto"/>
            <w:bottom w:val="none" w:sz="0" w:space="0" w:color="auto"/>
            <w:right w:val="none" w:sz="0" w:space="0" w:color="auto"/>
          </w:divBdr>
          <w:divsChild>
            <w:div w:id="734091084">
              <w:marLeft w:val="0"/>
              <w:marRight w:val="0"/>
              <w:marTop w:val="0"/>
              <w:marBottom w:val="0"/>
              <w:divBdr>
                <w:top w:val="none" w:sz="0" w:space="0" w:color="auto"/>
                <w:left w:val="none" w:sz="0" w:space="0" w:color="auto"/>
                <w:bottom w:val="none" w:sz="0" w:space="0" w:color="auto"/>
                <w:right w:val="none" w:sz="0" w:space="0" w:color="auto"/>
              </w:divBdr>
              <w:divsChild>
                <w:div w:id="1892644176">
                  <w:marLeft w:val="-225"/>
                  <w:marRight w:val="-225"/>
                  <w:marTop w:val="0"/>
                  <w:marBottom w:val="0"/>
                  <w:divBdr>
                    <w:top w:val="none" w:sz="0" w:space="0" w:color="auto"/>
                    <w:left w:val="none" w:sz="0" w:space="0" w:color="auto"/>
                    <w:bottom w:val="none" w:sz="0" w:space="0" w:color="auto"/>
                    <w:right w:val="none" w:sz="0" w:space="0" w:color="auto"/>
                  </w:divBdr>
                  <w:divsChild>
                    <w:div w:id="1539968557">
                      <w:marLeft w:val="0"/>
                      <w:marRight w:val="0"/>
                      <w:marTop w:val="0"/>
                      <w:marBottom w:val="0"/>
                      <w:divBdr>
                        <w:top w:val="none" w:sz="0" w:space="0" w:color="auto"/>
                        <w:left w:val="none" w:sz="0" w:space="0" w:color="auto"/>
                        <w:bottom w:val="none" w:sz="0" w:space="0" w:color="auto"/>
                        <w:right w:val="none" w:sz="0" w:space="0" w:color="auto"/>
                      </w:divBdr>
                      <w:divsChild>
                        <w:div w:id="585771420">
                          <w:marLeft w:val="0"/>
                          <w:marRight w:val="0"/>
                          <w:marTop w:val="0"/>
                          <w:marBottom w:val="0"/>
                          <w:divBdr>
                            <w:top w:val="none" w:sz="0" w:space="0" w:color="auto"/>
                            <w:left w:val="none" w:sz="0" w:space="0" w:color="auto"/>
                            <w:bottom w:val="none" w:sz="0" w:space="0" w:color="auto"/>
                            <w:right w:val="none" w:sz="0" w:space="0" w:color="auto"/>
                          </w:divBdr>
                          <w:divsChild>
                            <w:div w:id="1460100497">
                              <w:marLeft w:val="0"/>
                              <w:marRight w:val="0"/>
                              <w:marTop w:val="0"/>
                              <w:marBottom w:val="0"/>
                              <w:divBdr>
                                <w:top w:val="none" w:sz="0" w:space="0" w:color="auto"/>
                                <w:left w:val="none" w:sz="0" w:space="0" w:color="auto"/>
                                <w:bottom w:val="none" w:sz="0" w:space="0" w:color="auto"/>
                                <w:right w:val="none" w:sz="0" w:space="0" w:color="auto"/>
                              </w:divBdr>
                              <w:divsChild>
                                <w:div w:id="1191141695">
                                  <w:marLeft w:val="0"/>
                                  <w:marRight w:val="0"/>
                                  <w:marTop w:val="0"/>
                                  <w:marBottom w:val="0"/>
                                  <w:divBdr>
                                    <w:top w:val="none" w:sz="0" w:space="0" w:color="auto"/>
                                    <w:left w:val="none" w:sz="0" w:space="0" w:color="auto"/>
                                    <w:bottom w:val="none" w:sz="0" w:space="0" w:color="auto"/>
                                    <w:right w:val="none" w:sz="0" w:space="0" w:color="auto"/>
                                  </w:divBdr>
                                  <w:divsChild>
                                    <w:div w:id="239292276">
                                      <w:marLeft w:val="0"/>
                                      <w:marRight w:val="0"/>
                                      <w:marTop w:val="0"/>
                                      <w:marBottom w:val="0"/>
                                      <w:divBdr>
                                        <w:top w:val="none" w:sz="0" w:space="0" w:color="auto"/>
                                        <w:left w:val="none" w:sz="0" w:space="0" w:color="auto"/>
                                        <w:bottom w:val="none" w:sz="0" w:space="0" w:color="auto"/>
                                        <w:right w:val="none" w:sz="0" w:space="0" w:color="auto"/>
                                      </w:divBdr>
                                      <w:divsChild>
                                        <w:div w:id="1040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264108">
      <w:bodyDiv w:val="1"/>
      <w:marLeft w:val="0"/>
      <w:marRight w:val="0"/>
      <w:marTop w:val="0"/>
      <w:marBottom w:val="0"/>
      <w:divBdr>
        <w:top w:val="none" w:sz="0" w:space="0" w:color="auto"/>
        <w:left w:val="none" w:sz="0" w:space="0" w:color="auto"/>
        <w:bottom w:val="none" w:sz="0" w:space="0" w:color="auto"/>
        <w:right w:val="none" w:sz="0" w:space="0" w:color="auto"/>
      </w:divBdr>
      <w:divsChild>
        <w:div w:id="944918567">
          <w:marLeft w:val="0"/>
          <w:marRight w:val="0"/>
          <w:marTop w:val="0"/>
          <w:marBottom w:val="0"/>
          <w:divBdr>
            <w:top w:val="none" w:sz="0" w:space="0" w:color="auto"/>
            <w:left w:val="none" w:sz="0" w:space="0" w:color="auto"/>
            <w:bottom w:val="none" w:sz="0" w:space="0" w:color="auto"/>
            <w:right w:val="none" w:sz="0" w:space="0" w:color="auto"/>
          </w:divBdr>
          <w:divsChild>
            <w:div w:id="2087411166">
              <w:marLeft w:val="0"/>
              <w:marRight w:val="0"/>
              <w:marTop w:val="0"/>
              <w:marBottom w:val="0"/>
              <w:divBdr>
                <w:top w:val="none" w:sz="0" w:space="0" w:color="auto"/>
                <w:left w:val="none" w:sz="0" w:space="0" w:color="auto"/>
                <w:bottom w:val="none" w:sz="0" w:space="0" w:color="auto"/>
                <w:right w:val="none" w:sz="0" w:space="0" w:color="auto"/>
              </w:divBdr>
              <w:divsChild>
                <w:div w:id="189152020">
                  <w:marLeft w:val="-225"/>
                  <w:marRight w:val="-225"/>
                  <w:marTop w:val="0"/>
                  <w:marBottom w:val="0"/>
                  <w:divBdr>
                    <w:top w:val="none" w:sz="0" w:space="0" w:color="auto"/>
                    <w:left w:val="none" w:sz="0" w:space="0" w:color="auto"/>
                    <w:bottom w:val="none" w:sz="0" w:space="0" w:color="auto"/>
                    <w:right w:val="none" w:sz="0" w:space="0" w:color="auto"/>
                  </w:divBdr>
                  <w:divsChild>
                    <w:div w:id="1583372398">
                      <w:marLeft w:val="0"/>
                      <w:marRight w:val="0"/>
                      <w:marTop w:val="0"/>
                      <w:marBottom w:val="0"/>
                      <w:divBdr>
                        <w:top w:val="none" w:sz="0" w:space="0" w:color="auto"/>
                        <w:left w:val="none" w:sz="0" w:space="0" w:color="auto"/>
                        <w:bottom w:val="none" w:sz="0" w:space="0" w:color="auto"/>
                        <w:right w:val="none" w:sz="0" w:space="0" w:color="auto"/>
                      </w:divBdr>
                      <w:divsChild>
                        <w:div w:id="485392148">
                          <w:marLeft w:val="0"/>
                          <w:marRight w:val="0"/>
                          <w:marTop w:val="0"/>
                          <w:marBottom w:val="0"/>
                          <w:divBdr>
                            <w:top w:val="none" w:sz="0" w:space="0" w:color="auto"/>
                            <w:left w:val="none" w:sz="0" w:space="0" w:color="auto"/>
                            <w:bottom w:val="none" w:sz="0" w:space="0" w:color="auto"/>
                            <w:right w:val="none" w:sz="0" w:space="0" w:color="auto"/>
                          </w:divBdr>
                          <w:divsChild>
                            <w:div w:id="110513351">
                              <w:marLeft w:val="0"/>
                              <w:marRight w:val="0"/>
                              <w:marTop w:val="0"/>
                              <w:marBottom w:val="0"/>
                              <w:divBdr>
                                <w:top w:val="none" w:sz="0" w:space="0" w:color="auto"/>
                                <w:left w:val="none" w:sz="0" w:space="0" w:color="auto"/>
                                <w:bottom w:val="none" w:sz="0" w:space="0" w:color="auto"/>
                                <w:right w:val="none" w:sz="0" w:space="0" w:color="auto"/>
                              </w:divBdr>
                              <w:divsChild>
                                <w:div w:id="543755415">
                                  <w:marLeft w:val="0"/>
                                  <w:marRight w:val="0"/>
                                  <w:marTop w:val="0"/>
                                  <w:marBottom w:val="0"/>
                                  <w:divBdr>
                                    <w:top w:val="none" w:sz="0" w:space="0" w:color="auto"/>
                                    <w:left w:val="none" w:sz="0" w:space="0" w:color="auto"/>
                                    <w:bottom w:val="none" w:sz="0" w:space="0" w:color="auto"/>
                                    <w:right w:val="none" w:sz="0" w:space="0" w:color="auto"/>
                                  </w:divBdr>
                                  <w:divsChild>
                                    <w:div w:id="2058969452">
                                      <w:marLeft w:val="0"/>
                                      <w:marRight w:val="0"/>
                                      <w:marTop w:val="0"/>
                                      <w:marBottom w:val="0"/>
                                      <w:divBdr>
                                        <w:top w:val="none" w:sz="0" w:space="0" w:color="auto"/>
                                        <w:left w:val="none" w:sz="0" w:space="0" w:color="auto"/>
                                        <w:bottom w:val="none" w:sz="0" w:space="0" w:color="auto"/>
                                        <w:right w:val="none" w:sz="0" w:space="0" w:color="auto"/>
                                      </w:divBdr>
                                      <w:divsChild>
                                        <w:div w:id="792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984223">
      <w:bodyDiv w:val="1"/>
      <w:marLeft w:val="0"/>
      <w:marRight w:val="0"/>
      <w:marTop w:val="0"/>
      <w:marBottom w:val="0"/>
      <w:divBdr>
        <w:top w:val="none" w:sz="0" w:space="0" w:color="auto"/>
        <w:left w:val="none" w:sz="0" w:space="0" w:color="auto"/>
        <w:bottom w:val="none" w:sz="0" w:space="0" w:color="auto"/>
        <w:right w:val="none" w:sz="0" w:space="0" w:color="auto"/>
      </w:divBdr>
      <w:divsChild>
        <w:div w:id="1444110749">
          <w:marLeft w:val="0"/>
          <w:marRight w:val="0"/>
          <w:marTop w:val="0"/>
          <w:marBottom w:val="0"/>
          <w:divBdr>
            <w:top w:val="none" w:sz="0" w:space="0" w:color="auto"/>
            <w:left w:val="none" w:sz="0" w:space="0" w:color="auto"/>
            <w:bottom w:val="none" w:sz="0" w:space="0" w:color="auto"/>
            <w:right w:val="none" w:sz="0" w:space="0" w:color="auto"/>
          </w:divBdr>
          <w:divsChild>
            <w:div w:id="1963687627">
              <w:marLeft w:val="0"/>
              <w:marRight w:val="0"/>
              <w:marTop w:val="0"/>
              <w:marBottom w:val="0"/>
              <w:divBdr>
                <w:top w:val="none" w:sz="0" w:space="0" w:color="auto"/>
                <w:left w:val="none" w:sz="0" w:space="0" w:color="auto"/>
                <w:bottom w:val="none" w:sz="0" w:space="0" w:color="auto"/>
                <w:right w:val="none" w:sz="0" w:space="0" w:color="auto"/>
              </w:divBdr>
              <w:divsChild>
                <w:div w:id="632709233">
                  <w:marLeft w:val="-225"/>
                  <w:marRight w:val="-225"/>
                  <w:marTop w:val="0"/>
                  <w:marBottom w:val="0"/>
                  <w:divBdr>
                    <w:top w:val="none" w:sz="0" w:space="0" w:color="auto"/>
                    <w:left w:val="none" w:sz="0" w:space="0" w:color="auto"/>
                    <w:bottom w:val="none" w:sz="0" w:space="0" w:color="auto"/>
                    <w:right w:val="none" w:sz="0" w:space="0" w:color="auto"/>
                  </w:divBdr>
                  <w:divsChild>
                    <w:div w:id="984552791">
                      <w:marLeft w:val="0"/>
                      <w:marRight w:val="0"/>
                      <w:marTop w:val="0"/>
                      <w:marBottom w:val="0"/>
                      <w:divBdr>
                        <w:top w:val="none" w:sz="0" w:space="0" w:color="auto"/>
                        <w:left w:val="none" w:sz="0" w:space="0" w:color="auto"/>
                        <w:bottom w:val="none" w:sz="0" w:space="0" w:color="auto"/>
                        <w:right w:val="none" w:sz="0" w:space="0" w:color="auto"/>
                      </w:divBdr>
                      <w:divsChild>
                        <w:div w:id="654143140">
                          <w:marLeft w:val="0"/>
                          <w:marRight w:val="0"/>
                          <w:marTop w:val="0"/>
                          <w:marBottom w:val="0"/>
                          <w:divBdr>
                            <w:top w:val="none" w:sz="0" w:space="0" w:color="auto"/>
                            <w:left w:val="none" w:sz="0" w:space="0" w:color="auto"/>
                            <w:bottom w:val="none" w:sz="0" w:space="0" w:color="auto"/>
                            <w:right w:val="none" w:sz="0" w:space="0" w:color="auto"/>
                          </w:divBdr>
                          <w:divsChild>
                            <w:div w:id="1218584893">
                              <w:marLeft w:val="0"/>
                              <w:marRight w:val="0"/>
                              <w:marTop w:val="0"/>
                              <w:marBottom w:val="0"/>
                              <w:divBdr>
                                <w:top w:val="none" w:sz="0" w:space="0" w:color="auto"/>
                                <w:left w:val="none" w:sz="0" w:space="0" w:color="auto"/>
                                <w:bottom w:val="none" w:sz="0" w:space="0" w:color="auto"/>
                                <w:right w:val="none" w:sz="0" w:space="0" w:color="auto"/>
                              </w:divBdr>
                              <w:divsChild>
                                <w:div w:id="989291796">
                                  <w:marLeft w:val="0"/>
                                  <w:marRight w:val="0"/>
                                  <w:marTop w:val="0"/>
                                  <w:marBottom w:val="0"/>
                                  <w:divBdr>
                                    <w:top w:val="none" w:sz="0" w:space="0" w:color="auto"/>
                                    <w:left w:val="none" w:sz="0" w:space="0" w:color="auto"/>
                                    <w:bottom w:val="none" w:sz="0" w:space="0" w:color="auto"/>
                                    <w:right w:val="none" w:sz="0" w:space="0" w:color="auto"/>
                                  </w:divBdr>
                                  <w:divsChild>
                                    <w:div w:id="1331173466">
                                      <w:marLeft w:val="0"/>
                                      <w:marRight w:val="0"/>
                                      <w:marTop w:val="0"/>
                                      <w:marBottom w:val="0"/>
                                      <w:divBdr>
                                        <w:top w:val="none" w:sz="0" w:space="0" w:color="auto"/>
                                        <w:left w:val="none" w:sz="0" w:space="0" w:color="auto"/>
                                        <w:bottom w:val="none" w:sz="0" w:space="0" w:color="auto"/>
                                        <w:right w:val="none" w:sz="0" w:space="0" w:color="auto"/>
                                      </w:divBdr>
                                      <w:divsChild>
                                        <w:div w:id="4013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466852">
      <w:bodyDiv w:val="1"/>
      <w:marLeft w:val="0"/>
      <w:marRight w:val="0"/>
      <w:marTop w:val="0"/>
      <w:marBottom w:val="0"/>
      <w:divBdr>
        <w:top w:val="none" w:sz="0" w:space="0" w:color="auto"/>
        <w:left w:val="none" w:sz="0" w:space="0" w:color="auto"/>
        <w:bottom w:val="none" w:sz="0" w:space="0" w:color="auto"/>
        <w:right w:val="none" w:sz="0" w:space="0" w:color="auto"/>
      </w:divBdr>
      <w:divsChild>
        <w:div w:id="61753666">
          <w:marLeft w:val="0"/>
          <w:marRight w:val="0"/>
          <w:marTop w:val="0"/>
          <w:marBottom w:val="0"/>
          <w:divBdr>
            <w:top w:val="none" w:sz="0" w:space="0" w:color="auto"/>
            <w:left w:val="none" w:sz="0" w:space="0" w:color="auto"/>
            <w:bottom w:val="none" w:sz="0" w:space="0" w:color="auto"/>
            <w:right w:val="none" w:sz="0" w:space="0" w:color="auto"/>
          </w:divBdr>
          <w:divsChild>
            <w:div w:id="1001856346">
              <w:marLeft w:val="0"/>
              <w:marRight w:val="0"/>
              <w:marTop w:val="0"/>
              <w:marBottom w:val="0"/>
              <w:divBdr>
                <w:top w:val="none" w:sz="0" w:space="0" w:color="auto"/>
                <w:left w:val="none" w:sz="0" w:space="0" w:color="auto"/>
                <w:bottom w:val="none" w:sz="0" w:space="0" w:color="auto"/>
                <w:right w:val="none" w:sz="0" w:space="0" w:color="auto"/>
              </w:divBdr>
              <w:divsChild>
                <w:div w:id="642075852">
                  <w:marLeft w:val="-225"/>
                  <w:marRight w:val="-225"/>
                  <w:marTop w:val="0"/>
                  <w:marBottom w:val="0"/>
                  <w:divBdr>
                    <w:top w:val="none" w:sz="0" w:space="0" w:color="auto"/>
                    <w:left w:val="none" w:sz="0" w:space="0" w:color="auto"/>
                    <w:bottom w:val="none" w:sz="0" w:space="0" w:color="auto"/>
                    <w:right w:val="none" w:sz="0" w:space="0" w:color="auto"/>
                  </w:divBdr>
                  <w:divsChild>
                    <w:div w:id="1764909087">
                      <w:marLeft w:val="0"/>
                      <w:marRight w:val="0"/>
                      <w:marTop w:val="0"/>
                      <w:marBottom w:val="0"/>
                      <w:divBdr>
                        <w:top w:val="none" w:sz="0" w:space="0" w:color="auto"/>
                        <w:left w:val="none" w:sz="0" w:space="0" w:color="auto"/>
                        <w:bottom w:val="none" w:sz="0" w:space="0" w:color="auto"/>
                        <w:right w:val="none" w:sz="0" w:space="0" w:color="auto"/>
                      </w:divBdr>
                      <w:divsChild>
                        <w:div w:id="1668628320">
                          <w:marLeft w:val="0"/>
                          <w:marRight w:val="0"/>
                          <w:marTop w:val="0"/>
                          <w:marBottom w:val="0"/>
                          <w:divBdr>
                            <w:top w:val="none" w:sz="0" w:space="0" w:color="auto"/>
                            <w:left w:val="none" w:sz="0" w:space="0" w:color="auto"/>
                            <w:bottom w:val="none" w:sz="0" w:space="0" w:color="auto"/>
                            <w:right w:val="none" w:sz="0" w:space="0" w:color="auto"/>
                          </w:divBdr>
                          <w:divsChild>
                            <w:div w:id="1299192363">
                              <w:marLeft w:val="0"/>
                              <w:marRight w:val="0"/>
                              <w:marTop w:val="0"/>
                              <w:marBottom w:val="0"/>
                              <w:divBdr>
                                <w:top w:val="none" w:sz="0" w:space="0" w:color="auto"/>
                                <w:left w:val="none" w:sz="0" w:space="0" w:color="auto"/>
                                <w:bottom w:val="none" w:sz="0" w:space="0" w:color="auto"/>
                                <w:right w:val="none" w:sz="0" w:space="0" w:color="auto"/>
                              </w:divBdr>
                              <w:divsChild>
                                <w:div w:id="2062628603">
                                  <w:marLeft w:val="0"/>
                                  <w:marRight w:val="0"/>
                                  <w:marTop w:val="0"/>
                                  <w:marBottom w:val="0"/>
                                  <w:divBdr>
                                    <w:top w:val="none" w:sz="0" w:space="0" w:color="auto"/>
                                    <w:left w:val="none" w:sz="0" w:space="0" w:color="auto"/>
                                    <w:bottom w:val="none" w:sz="0" w:space="0" w:color="auto"/>
                                    <w:right w:val="none" w:sz="0" w:space="0" w:color="auto"/>
                                  </w:divBdr>
                                  <w:divsChild>
                                    <w:div w:id="582035434">
                                      <w:marLeft w:val="0"/>
                                      <w:marRight w:val="0"/>
                                      <w:marTop w:val="0"/>
                                      <w:marBottom w:val="0"/>
                                      <w:divBdr>
                                        <w:top w:val="none" w:sz="0" w:space="0" w:color="auto"/>
                                        <w:left w:val="none" w:sz="0" w:space="0" w:color="auto"/>
                                        <w:bottom w:val="none" w:sz="0" w:space="0" w:color="auto"/>
                                        <w:right w:val="none" w:sz="0" w:space="0" w:color="auto"/>
                                      </w:divBdr>
                                    </w:div>
                                    <w:div w:id="992221733">
                                      <w:marLeft w:val="0"/>
                                      <w:marRight w:val="0"/>
                                      <w:marTop w:val="0"/>
                                      <w:marBottom w:val="0"/>
                                      <w:divBdr>
                                        <w:top w:val="none" w:sz="0" w:space="0" w:color="auto"/>
                                        <w:left w:val="none" w:sz="0" w:space="0" w:color="auto"/>
                                        <w:bottom w:val="none" w:sz="0" w:space="0" w:color="auto"/>
                                        <w:right w:val="none" w:sz="0" w:space="0" w:color="auto"/>
                                      </w:divBdr>
                                      <w:divsChild>
                                        <w:div w:id="12357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the-school-census" TargetMode="External"/><Relationship Id="rId13" Type="http://schemas.openxmlformats.org/officeDocument/2006/relationships/hyperlink" Target="mailto:stacy.picken@tel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_Organisation@tel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tself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rvices.signin.education.gov.uk/" TargetMode="External"/><Relationship Id="rId4" Type="http://schemas.openxmlformats.org/officeDocument/2006/relationships/settings" Target="settings.xml"/><Relationship Id="rId9" Type="http://schemas.openxmlformats.org/officeDocument/2006/relationships/hyperlink" Target="https://www.gov.uk/guidance/complete-the-school-census/census-d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A98E-2E44-4FE8-B9C9-8CEA548D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1640</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 the SIMS System Manager module</vt:lpstr>
    </vt:vector>
  </TitlesOfParts>
  <Company>WREKIN COUNCIL</Company>
  <LinksUpToDate>false</LinksUpToDate>
  <CharactersWithSpaces>10619</CharactersWithSpaces>
  <SharedDoc>false</SharedDoc>
  <HLinks>
    <vt:vector size="18" baseType="variant">
      <vt:variant>
        <vt:i4>4325490</vt:i4>
      </vt:variant>
      <vt:variant>
        <vt:i4>6</vt:i4>
      </vt:variant>
      <vt:variant>
        <vt:i4>0</vt:i4>
      </vt:variant>
      <vt:variant>
        <vt:i4>5</vt:i4>
      </vt:variant>
      <vt:variant>
        <vt:lpwstr>mailto:jules.millington@telford.gov.uk</vt:lpwstr>
      </vt:variant>
      <vt:variant>
        <vt:lpwstr/>
      </vt:variant>
      <vt:variant>
        <vt:i4>6946936</vt:i4>
      </vt:variant>
      <vt:variant>
        <vt:i4>3</vt:i4>
      </vt:variant>
      <vt:variant>
        <vt:i4>0</vt:i4>
      </vt:variant>
      <vt:variant>
        <vt:i4>5</vt:i4>
      </vt:variant>
      <vt:variant>
        <vt:lpwstr>http://ictselfservice/</vt:lpwstr>
      </vt:variant>
      <vt:variant>
        <vt:lpwstr/>
      </vt:variant>
      <vt:variant>
        <vt:i4>8192048</vt:i4>
      </vt:variant>
      <vt:variant>
        <vt:i4>0</vt:i4>
      </vt:variant>
      <vt:variant>
        <vt:i4>0</vt:i4>
      </vt:variant>
      <vt:variant>
        <vt:i4>5</vt:i4>
      </vt:variant>
      <vt:variant>
        <vt:lpwstr>https://www.gov.uk/government/publications/school-census-2016-to-2017-guide-for-schools-and-las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SIMS System Manager module</dc:title>
  <dc:creator>Eileen.Finnigan@telford.gov.uk</dc:creator>
  <cp:lastModifiedBy>Finnigan, Eileen</cp:lastModifiedBy>
  <cp:revision>4</cp:revision>
  <cp:lastPrinted>2019-04-29T09:39:00Z</cp:lastPrinted>
  <dcterms:created xsi:type="dcterms:W3CDTF">2024-05-03T14:05:00Z</dcterms:created>
  <dcterms:modified xsi:type="dcterms:W3CDTF">2024-05-03T14:49:00Z</dcterms:modified>
</cp:coreProperties>
</file>